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Экономический потенциал таможенной территории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B9EC85B" w:rsidR="00A77598" w:rsidRPr="002607E5" w:rsidRDefault="002607E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D7A7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A7E">
              <w:rPr>
                <w:rFonts w:ascii="Times New Roman" w:hAnsi="Times New Roman" w:cs="Times New Roman"/>
                <w:sz w:val="20"/>
                <w:szCs w:val="20"/>
              </w:rPr>
              <w:t>к.э.н, Лукин Максим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1374D235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047E7A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D6E9FCD" w:rsidR="004475DA" w:rsidRPr="00ED577F" w:rsidRDefault="002607E5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4B13DC1" w14:textId="77777777" w:rsidR="007D7A7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789216" w:history="1">
            <w:r w:rsidR="007D7A7E" w:rsidRPr="00712FD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D7A7E">
              <w:rPr>
                <w:noProof/>
                <w:webHidden/>
              </w:rPr>
              <w:tab/>
            </w:r>
            <w:r w:rsidR="007D7A7E">
              <w:rPr>
                <w:noProof/>
                <w:webHidden/>
              </w:rPr>
              <w:fldChar w:fldCharType="begin"/>
            </w:r>
            <w:r w:rsidR="007D7A7E">
              <w:rPr>
                <w:noProof/>
                <w:webHidden/>
              </w:rPr>
              <w:instrText xml:space="preserve"> PAGEREF _Toc207789216 \h </w:instrText>
            </w:r>
            <w:r w:rsidR="007D7A7E">
              <w:rPr>
                <w:noProof/>
                <w:webHidden/>
              </w:rPr>
            </w:r>
            <w:r w:rsidR="007D7A7E">
              <w:rPr>
                <w:noProof/>
                <w:webHidden/>
              </w:rPr>
              <w:fldChar w:fldCharType="separate"/>
            </w:r>
            <w:r w:rsidR="007D7A7E">
              <w:rPr>
                <w:noProof/>
                <w:webHidden/>
              </w:rPr>
              <w:t>3</w:t>
            </w:r>
            <w:r w:rsidR="007D7A7E">
              <w:rPr>
                <w:noProof/>
                <w:webHidden/>
              </w:rPr>
              <w:fldChar w:fldCharType="end"/>
            </w:r>
          </w:hyperlink>
        </w:p>
        <w:p w14:paraId="4E9B061B" w14:textId="77777777" w:rsidR="007D7A7E" w:rsidRDefault="009865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89217" w:history="1">
            <w:r w:rsidR="007D7A7E" w:rsidRPr="00712FD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D7A7E">
              <w:rPr>
                <w:noProof/>
                <w:webHidden/>
              </w:rPr>
              <w:tab/>
            </w:r>
            <w:r w:rsidR="007D7A7E">
              <w:rPr>
                <w:noProof/>
                <w:webHidden/>
              </w:rPr>
              <w:fldChar w:fldCharType="begin"/>
            </w:r>
            <w:r w:rsidR="007D7A7E">
              <w:rPr>
                <w:noProof/>
                <w:webHidden/>
              </w:rPr>
              <w:instrText xml:space="preserve"> PAGEREF _Toc207789217 \h </w:instrText>
            </w:r>
            <w:r w:rsidR="007D7A7E">
              <w:rPr>
                <w:noProof/>
                <w:webHidden/>
              </w:rPr>
            </w:r>
            <w:r w:rsidR="007D7A7E">
              <w:rPr>
                <w:noProof/>
                <w:webHidden/>
              </w:rPr>
              <w:fldChar w:fldCharType="separate"/>
            </w:r>
            <w:r w:rsidR="007D7A7E">
              <w:rPr>
                <w:noProof/>
                <w:webHidden/>
              </w:rPr>
              <w:t>3</w:t>
            </w:r>
            <w:r w:rsidR="007D7A7E">
              <w:rPr>
                <w:noProof/>
                <w:webHidden/>
              </w:rPr>
              <w:fldChar w:fldCharType="end"/>
            </w:r>
          </w:hyperlink>
        </w:p>
        <w:p w14:paraId="2C46105A" w14:textId="77777777" w:rsidR="007D7A7E" w:rsidRDefault="009865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89218" w:history="1">
            <w:r w:rsidR="007D7A7E" w:rsidRPr="00712FD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D7A7E">
              <w:rPr>
                <w:noProof/>
                <w:webHidden/>
              </w:rPr>
              <w:tab/>
            </w:r>
            <w:r w:rsidR="007D7A7E">
              <w:rPr>
                <w:noProof/>
                <w:webHidden/>
              </w:rPr>
              <w:fldChar w:fldCharType="begin"/>
            </w:r>
            <w:r w:rsidR="007D7A7E">
              <w:rPr>
                <w:noProof/>
                <w:webHidden/>
              </w:rPr>
              <w:instrText xml:space="preserve"> PAGEREF _Toc207789218 \h </w:instrText>
            </w:r>
            <w:r w:rsidR="007D7A7E">
              <w:rPr>
                <w:noProof/>
                <w:webHidden/>
              </w:rPr>
            </w:r>
            <w:r w:rsidR="007D7A7E">
              <w:rPr>
                <w:noProof/>
                <w:webHidden/>
              </w:rPr>
              <w:fldChar w:fldCharType="separate"/>
            </w:r>
            <w:r w:rsidR="007D7A7E">
              <w:rPr>
                <w:noProof/>
                <w:webHidden/>
              </w:rPr>
              <w:t>3</w:t>
            </w:r>
            <w:r w:rsidR="007D7A7E">
              <w:rPr>
                <w:noProof/>
                <w:webHidden/>
              </w:rPr>
              <w:fldChar w:fldCharType="end"/>
            </w:r>
          </w:hyperlink>
        </w:p>
        <w:p w14:paraId="16EE1EAB" w14:textId="77777777" w:rsidR="007D7A7E" w:rsidRDefault="009865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89219" w:history="1">
            <w:r w:rsidR="007D7A7E" w:rsidRPr="00712FD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D7A7E">
              <w:rPr>
                <w:noProof/>
                <w:webHidden/>
              </w:rPr>
              <w:tab/>
            </w:r>
            <w:r w:rsidR="007D7A7E">
              <w:rPr>
                <w:noProof/>
                <w:webHidden/>
              </w:rPr>
              <w:fldChar w:fldCharType="begin"/>
            </w:r>
            <w:r w:rsidR="007D7A7E">
              <w:rPr>
                <w:noProof/>
                <w:webHidden/>
              </w:rPr>
              <w:instrText xml:space="preserve"> PAGEREF _Toc207789219 \h </w:instrText>
            </w:r>
            <w:r w:rsidR="007D7A7E">
              <w:rPr>
                <w:noProof/>
                <w:webHidden/>
              </w:rPr>
            </w:r>
            <w:r w:rsidR="007D7A7E">
              <w:rPr>
                <w:noProof/>
                <w:webHidden/>
              </w:rPr>
              <w:fldChar w:fldCharType="separate"/>
            </w:r>
            <w:r w:rsidR="007D7A7E">
              <w:rPr>
                <w:noProof/>
                <w:webHidden/>
              </w:rPr>
              <w:t>4</w:t>
            </w:r>
            <w:r w:rsidR="007D7A7E">
              <w:rPr>
                <w:noProof/>
                <w:webHidden/>
              </w:rPr>
              <w:fldChar w:fldCharType="end"/>
            </w:r>
          </w:hyperlink>
        </w:p>
        <w:p w14:paraId="481B5505" w14:textId="77777777" w:rsidR="007D7A7E" w:rsidRDefault="009865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89220" w:history="1">
            <w:r w:rsidR="007D7A7E" w:rsidRPr="00712FD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D7A7E">
              <w:rPr>
                <w:noProof/>
                <w:webHidden/>
              </w:rPr>
              <w:tab/>
            </w:r>
            <w:r w:rsidR="007D7A7E">
              <w:rPr>
                <w:noProof/>
                <w:webHidden/>
              </w:rPr>
              <w:fldChar w:fldCharType="begin"/>
            </w:r>
            <w:r w:rsidR="007D7A7E">
              <w:rPr>
                <w:noProof/>
                <w:webHidden/>
              </w:rPr>
              <w:instrText xml:space="preserve"> PAGEREF _Toc207789220 \h </w:instrText>
            </w:r>
            <w:r w:rsidR="007D7A7E">
              <w:rPr>
                <w:noProof/>
                <w:webHidden/>
              </w:rPr>
            </w:r>
            <w:r w:rsidR="007D7A7E">
              <w:rPr>
                <w:noProof/>
                <w:webHidden/>
              </w:rPr>
              <w:fldChar w:fldCharType="separate"/>
            </w:r>
            <w:r w:rsidR="007D7A7E">
              <w:rPr>
                <w:noProof/>
                <w:webHidden/>
              </w:rPr>
              <w:t>5</w:t>
            </w:r>
            <w:r w:rsidR="007D7A7E">
              <w:rPr>
                <w:noProof/>
                <w:webHidden/>
              </w:rPr>
              <w:fldChar w:fldCharType="end"/>
            </w:r>
          </w:hyperlink>
        </w:p>
        <w:p w14:paraId="5B9984EB" w14:textId="77777777" w:rsidR="007D7A7E" w:rsidRDefault="009865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89221" w:history="1">
            <w:r w:rsidR="007D7A7E" w:rsidRPr="00712FD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D7A7E">
              <w:rPr>
                <w:noProof/>
                <w:webHidden/>
              </w:rPr>
              <w:tab/>
            </w:r>
            <w:r w:rsidR="007D7A7E">
              <w:rPr>
                <w:noProof/>
                <w:webHidden/>
              </w:rPr>
              <w:fldChar w:fldCharType="begin"/>
            </w:r>
            <w:r w:rsidR="007D7A7E">
              <w:rPr>
                <w:noProof/>
                <w:webHidden/>
              </w:rPr>
              <w:instrText xml:space="preserve"> PAGEREF _Toc207789221 \h </w:instrText>
            </w:r>
            <w:r w:rsidR="007D7A7E">
              <w:rPr>
                <w:noProof/>
                <w:webHidden/>
              </w:rPr>
            </w:r>
            <w:r w:rsidR="007D7A7E">
              <w:rPr>
                <w:noProof/>
                <w:webHidden/>
              </w:rPr>
              <w:fldChar w:fldCharType="separate"/>
            </w:r>
            <w:r w:rsidR="007D7A7E">
              <w:rPr>
                <w:noProof/>
                <w:webHidden/>
              </w:rPr>
              <w:t>5</w:t>
            </w:r>
            <w:r w:rsidR="007D7A7E">
              <w:rPr>
                <w:noProof/>
                <w:webHidden/>
              </w:rPr>
              <w:fldChar w:fldCharType="end"/>
            </w:r>
          </w:hyperlink>
        </w:p>
        <w:p w14:paraId="2B8D1EFD" w14:textId="77777777" w:rsidR="007D7A7E" w:rsidRDefault="009865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89222" w:history="1">
            <w:r w:rsidR="007D7A7E" w:rsidRPr="00712FD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D7A7E">
              <w:rPr>
                <w:noProof/>
                <w:webHidden/>
              </w:rPr>
              <w:tab/>
            </w:r>
            <w:r w:rsidR="007D7A7E">
              <w:rPr>
                <w:noProof/>
                <w:webHidden/>
              </w:rPr>
              <w:fldChar w:fldCharType="begin"/>
            </w:r>
            <w:r w:rsidR="007D7A7E">
              <w:rPr>
                <w:noProof/>
                <w:webHidden/>
              </w:rPr>
              <w:instrText xml:space="preserve"> PAGEREF _Toc207789222 \h </w:instrText>
            </w:r>
            <w:r w:rsidR="007D7A7E">
              <w:rPr>
                <w:noProof/>
                <w:webHidden/>
              </w:rPr>
            </w:r>
            <w:r w:rsidR="007D7A7E">
              <w:rPr>
                <w:noProof/>
                <w:webHidden/>
              </w:rPr>
              <w:fldChar w:fldCharType="separate"/>
            </w:r>
            <w:r w:rsidR="007D7A7E">
              <w:rPr>
                <w:noProof/>
                <w:webHidden/>
              </w:rPr>
              <w:t>6</w:t>
            </w:r>
            <w:r w:rsidR="007D7A7E">
              <w:rPr>
                <w:noProof/>
                <w:webHidden/>
              </w:rPr>
              <w:fldChar w:fldCharType="end"/>
            </w:r>
          </w:hyperlink>
        </w:p>
        <w:p w14:paraId="5FEA8DCD" w14:textId="77777777" w:rsidR="007D7A7E" w:rsidRDefault="009865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89223" w:history="1">
            <w:r w:rsidR="007D7A7E" w:rsidRPr="00712FD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D7A7E">
              <w:rPr>
                <w:noProof/>
                <w:webHidden/>
              </w:rPr>
              <w:tab/>
            </w:r>
            <w:r w:rsidR="007D7A7E">
              <w:rPr>
                <w:noProof/>
                <w:webHidden/>
              </w:rPr>
              <w:fldChar w:fldCharType="begin"/>
            </w:r>
            <w:r w:rsidR="007D7A7E">
              <w:rPr>
                <w:noProof/>
                <w:webHidden/>
              </w:rPr>
              <w:instrText xml:space="preserve"> PAGEREF _Toc207789223 \h </w:instrText>
            </w:r>
            <w:r w:rsidR="007D7A7E">
              <w:rPr>
                <w:noProof/>
                <w:webHidden/>
              </w:rPr>
            </w:r>
            <w:r w:rsidR="007D7A7E">
              <w:rPr>
                <w:noProof/>
                <w:webHidden/>
              </w:rPr>
              <w:fldChar w:fldCharType="separate"/>
            </w:r>
            <w:r w:rsidR="007D7A7E">
              <w:rPr>
                <w:noProof/>
                <w:webHidden/>
              </w:rPr>
              <w:t>6</w:t>
            </w:r>
            <w:r w:rsidR="007D7A7E">
              <w:rPr>
                <w:noProof/>
                <w:webHidden/>
              </w:rPr>
              <w:fldChar w:fldCharType="end"/>
            </w:r>
          </w:hyperlink>
        </w:p>
        <w:p w14:paraId="444ECCA9" w14:textId="77777777" w:rsidR="007D7A7E" w:rsidRDefault="009865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89224" w:history="1">
            <w:r w:rsidR="007D7A7E" w:rsidRPr="00712FD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D7A7E">
              <w:rPr>
                <w:noProof/>
                <w:webHidden/>
              </w:rPr>
              <w:tab/>
            </w:r>
            <w:r w:rsidR="007D7A7E">
              <w:rPr>
                <w:noProof/>
                <w:webHidden/>
              </w:rPr>
              <w:fldChar w:fldCharType="begin"/>
            </w:r>
            <w:r w:rsidR="007D7A7E">
              <w:rPr>
                <w:noProof/>
                <w:webHidden/>
              </w:rPr>
              <w:instrText xml:space="preserve"> PAGEREF _Toc207789224 \h </w:instrText>
            </w:r>
            <w:r w:rsidR="007D7A7E">
              <w:rPr>
                <w:noProof/>
                <w:webHidden/>
              </w:rPr>
            </w:r>
            <w:r w:rsidR="007D7A7E">
              <w:rPr>
                <w:noProof/>
                <w:webHidden/>
              </w:rPr>
              <w:fldChar w:fldCharType="separate"/>
            </w:r>
            <w:r w:rsidR="007D7A7E">
              <w:rPr>
                <w:noProof/>
                <w:webHidden/>
              </w:rPr>
              <w:t>6</w:t>
            </w:r>
            <w:r w:rsidR="007D7A7E">
              <w:rPr>
                <w:noProof/>
                <w:webHidden/>
              </w:rPr>
              <w:fldChar w:fldCharType="end"/>
            </w:r>
          </w:hyperlink>
        </w:p>
        <w:p w14:paraId="1E0E4B69" w14:textId="77777777" w:rsidR="007D7A7E" w:rsidRDefault="009865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89225" w:history="1">
            <w:r w:rsidR="007D7A7E" w:rsidRPr="00712FD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D7A7E">
              <w:rPr>
                <w:noProof/>
                <w:webHidden/>
              </w:rPr>
              <w:tab/>
            </w:r>
            <w:r w:rsidR="007D7A7E">
              <w:rPr>
                <w:noProof/>
                <w:webHidden/>
              </w:rPr>
              <w:fldChar w:fldCharType="begin"/>
            </w:r>
            <w:r w:rsidR="007D7A7E">
              <w:rPr>
                <w:noProof/>
                <w:webHidden/>
              </w:rPr>
              <w:instrText xml:space="preserve"> PAGEREF _Toc207789225 \h </w:instrText>
            </w:r>
            <w:r w:rsidR="007D7A7E">
              <w:rPr>
                <w:noProof/>
                <w:webHidden/>
              </w:rPr>
            </w:r>
            <w:r w:rsidR="007D7A7E">
              <w:rPr>
                <w:noProof/>
                <w:webHidden/>
              </w:rPr>
              <w:fldChar w:fldCharType="separate"/>
            </w:r>
            <w:r w:rsidR="007D7A7E">
              <w:rPr>
                <w:noProof/>
                <w:webHidden/>
              </w:rPr>
              <w:t>8</w:t>
            </w:r>
            <w:r w:rsidR="007D7A7E">
              <w:rPr>
                <w:noProof/>
                <w:webHidden/>
              </w:rPr>
              <w:fldChar w:fldCharType="end"/>
            </w:r>
          </w:hyperlink>
        </w:p>
        <w:p w14:paraId="256FB0B8" w14:textId="77777777" w:rsidR="007D7A7E" w:rsidRDefault="009865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89226" w:history="1">
            <w:r w:rsidR="007D7A7E" w:rsidRPr="00712FD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D7A7E">
              <w:rPr>
                <w:noProof/>
                <w:webHidden/>
              </w:rPr>
              <w:tab/>
            </w:r>
            <w:r w:rsidR="007D7A7E">
              <w:rPr>
                <w:noProof/>
                <w:webHidden/>
              </w:rPr>
              <w:fldChar w:fldCharType="begin"/>
            </w:r>
            <w:r w:rsidR="007D7A7E">
              <w:rPr>
                <w:noProof/>
                <w:webHidden/>
              </w:rPr>
              <w:instrText xml:space="preserve"> PAGEREF _Toc207789226 \h </w:instrText>
            </w:r>
            <w:r w:rsidR="007D7A7E">
              <w:rPr>
                <w:noProof/>
                <w:webHidden/>
              </w:rPr>
            </w:r>
            <w:r w:rsidR="007D7A7E">
              <w:rPr>
                <w:noProof/>
                <w:webHidden/>
              </w:rPr>
              <w:fldChar w:fldCharType="separate"/>
            </w:r>
            <w:r w:rsidR="007D7A7E">
              <w:rPr>
                <w:noProof/>
                <w:webHidden/>
              </w:rPr>
              <w:t>9</w:t>
            </w:r>
            <w:r w:rsidR="007D7A7E">
              <w:rPr>
                <w:noProof/>
                <w:webHidden/>
              </w:rPr>
              <w:fldChar w:fldCharType="end"/>
            </w:r>
          </w:hyperlink>
        </w:p>
        <w:p w14:paraId="48DB57D0" w14:textId="77777777" w:rsidR="007D7A7E" w:rsidRDefault="009865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89227" w:history="1">
            <w:r w:rsidR="007D7A7E" w:rsidRPr="00712FD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D7A7E">
              <w:rPr>
                <w:noProof/>
                <w:webHidden/>
              </w:rPr>
              <w:tab/>
            </w:r>
            <w:r w:rsidR="007D7A7E">
              <w:rPr>
                <w:noProof/>
                <w:webHidden/>
              </w:rPr>
              <w:fldChar w:fldCharType="begin"/>
            </w:r>
            <w:r w:rsidR="007D7A7E">
              <w:rPr>
                <w:noProof/>
                <w:webHidden/>
              </w:rPr>
              <w:instrText xml:space="preserve"> PAGEREF _Toc207789227 \h </w:instrText>
            </w:r>
            <w:r w:rsidR="007D7A7E">
              <w:rPr>
                <w:noProof/>
                <w:webHidden/>
              </w:rPr>
            </w:r>
            <w:r w:rsidR="007D7A7E">
              <w:rPr>
                <w:noProof/>
                <w:webHidden/>
              </w:rPr>
              <w:fldChar w:fldCharType="separate"/>
            </w:r>
            <w:r w:rsidR="007D7A7E">
              <w:rPr>
                <w:noProof/>
                <w:webHidden/>
              </w:rPr>
              <w:t>11</w:t>
            </w:r>
            <w:r w:rsidR="007D7A7E">
              <w:rPr>
                <w:noProof/>
                <w:webHidden/>
              </w:rPr>
              <w:fldChar w:fldCharType="end"/>
            </w:r>
          </w:hyperlink>
        </w:p>
        <w:p w14:paraId="21C49FA8" w14:textId="77777777" w:rsidR="007D7A7E" w:rsidRDefault="009865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89228" w:history="1">
            <w:r w:rsidR="007D7A7E" w:rsidRPr="00712FD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D7A7E">
              <w:rPr>
                <w:noProof/>
                <w:webHidden/>
              </w:rPr>
              <w:tab/>
            </w:r>
            <w:r w:rsidR="007D7A7E">
              <w:rPr>
                <w:noProof/>
                <w:webHidden/>
              </w:rPr>
              <w:fldChar w:fldCharType="begin"/>
            </w:r>
            <w:r w:rsidR="007D7A7E">
              <w:rPr>
                <w:noProof/>
                <w:webHidden/>
              </w:rPr>
              <w:instrText xml:space="preserve"> PAGEREF _Toc207789228 \h </w:instrText>
            </w:r>
            <w:r w:rsidR="007D7A7E">
              <w:rPr>
                <w:noProof/>
                <w:webHidden/>
              </w:rPr>
            </w:r>
            <w:r w:rsidR="007D7A7E">
              <w:rPr>
                <w:noProof/>
                <w:webHidden/>
              </w:rPr>
              <w:fldChar w:fldCharType="separate"/>
            </w:r>
            <w:r w:rsidR="007D7A7E">
              <w:rPr>
                <w:noProof/>
                <w:webHidden/>
              </w:rPr>
              <w:t>11</w:t>
            </w:r>
            <w:r w:rsidR="007D7A7E">
              <w:rPr>
                <w:noProof/>
                <w:webHidden/>
              </w:rPr>
              <w:fldChar w:fldCharType="end"/>
            </w:r>
          </w:hyperlink>
        </w:p>
        <w:p w14:paraId="0F2DA263" w14:textId="77777777" w:rsidR="007D7A7E" w:rsidRDefault="009865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89229" w:history="1">
            <w:r w:rsidR="007D7A7E" w:rsidRPr="00712FD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D7A7E">
              <w:rPr>
                <w:noProof/>
                <w:webHidden/>
              </w:rPr>
              <w:tab/>
            </w:r>
            <w:r w:rsidR="007D7A7E">
              <w:rPr>
                <w:noProof/>
                <w:webHidden/>
              </w:rPr>
              <w:fldChar w:fldCharType="begin"/>
            </w:r>
            <w:r w:rsidR="007D7A7E">
              <w:rPr>
                <w:noProof/>
                <w:webHidden/>
              </w:rPr>
              <w:instrText xml:space="preserve"> PAGEREF _Toc207789229 \h </w:instrText>
            </w:r>
            <w:r w:rsidR="007D7A7E">
              <w:rPr>
                <w:noProof/>
                <w:webHidden/>
              </w:rPr>
            </w:r>
            <w:r w:rsidR="007D7A7E">
              <w:rPr>
                <w:noProof/>
                <w:webHidden/>
              </w:rPr>
              <w:fldChar w:fldCharType="separate"/>
            </w:r>
            <w:r w:rsidR="007D7A7E">
              <w:rPr>
                <w:noProof/>
                <w:webHidden/>
              </w:rPr>
              <w:t>12</w:t>
            </w:r>
            <w:r w:rsidR="007D7A7E">
              <w:rPr>
                <w:noProof/>
                <w:webHidden/>
              </w:rPr>
              <w:fldChar w:fldCharType="end"/>
            </w:r>
          </w:hyperlink>
        </w:p>
        <w:p w14:paraId="64BB65D6" w14:textId="77777777" w:rsidR="007D7A7E" w:rsidRDefault="009865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89230" w:history="1">
            <w:r w:rsidR="007D7A7E" w:rsidRPr="00712FD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D7A7E">
              <w:rPr>
                <w:noProof/>
                <w:webHidden/>
              </w:rPr>
              <w:tab/>
            </w:r>
            <w:r w:rsidR="007D7A7E">
              <w:rPr>
                <w:noProof/>
                <w:webHidden/>
              </w:rPr>
              <w:fldChar w:fldCharType="begin"/>
            </w:r>
            <w:r w:rsidR="007D7A7E">
              <w:rPr>
                <w:noProof/>
                <w:webHidden/>
              </w:rPr>
              <w:instrText xml:space="preserve"> PAGEREF _Toc207789230 \h </w:instrText>
            </w:r>
            <w:r w:rsidR="007D7A7E">
              <w:rPr>
                <w:noProof/>
                <w:webHidden/>
              </w:rPr>
            </w:r>
            <w:r w:rsidR="007D7A7E">
              <w:rPr>
                <w:noProof/>
                <w:webHidden/>
              </w:rPr>
              <w:fldChar w:fldCharType="separate"/>
            </w:r>
            <w:r w:rsidR="007D7A7E">
              <w:rPr>
                <w:noProof/>
                <w:webHidden/>
              </w:rPr>
              <w:t>12</w:t>
            </w:r>
            <w:r w:rsidR="007D7A7E">
              <w:rPr>
                <w:noProof/>
                <w:webHidden/>
              </w:rPr>
              <w:fldChar w:fldCharType="end"/>
            </w:r>
          </w:hyperlink>
        </w:p>
        <w:p w14:paraId="043EB397" w14:textId="77777777" w:rsidR="007D7A7E" w:rsidRDefault="009865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89231" w:history="1">
            <w:r w:rsidR="007D7A7E" w:rsidRPr="00712FD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D7A7E">
              <w:rPr>
                <w:noProof/>
                <w:webHidden/>
              </w:rPr>
              <w:tab/>
            </w:r>
            <w:r w:rsidR="007D7A7E">
              <w:rPr>
                <w:noProof/>
                <w:webHidden/>
              </w:rPr>
              <w:fldChar w:fldCharType="begin"/>
            </w:r>
            <w:r w:rsidR="007D7A7E">
              <w:rPr>
                <w:noProof/>
                <w:webHidden/>
              </w:rPr>
              <w:instrText xml:space="preserve"> PAGEREF _Toc207789231 \h </w:instrText>
            </w:r>
            <w:r w:rsidR="007D7A7E">
              <w:rPr>
                <w:noProof/>
                <w:webHidden/>
              </w:rPr>
            </w:r>
            <w:r w:rsidR="007D7A7E">
              <w:rPr>
                <w:noProof/>
                <w:webHidden/>
              </w:rPr>
              <w:fldChar w:fldCharType="separate"/>
            </w:r>
            <w:r w:rsidR="007D7A7E">
              <w:rPr>
                <w:noProof/>
                <w:webHidden/>
              </w:rPr>
              <w:t>13</w:t>
            </w:r>
            <w:r w:rsidR="007D7A7E">
              <w:rPr>
                <w:noProof/>
                <w:webHidden/>
              </w:rPr>
              <w:fldChar w:fldCharType="end"/>
            </w:r>
          </w:hyperlink>
        </w:p>
        <w:p w14:paraId="747C4A18" w14:textId="77777777" w:rsidR="007D7A7E" w:rsidRDefault="009865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89232" w:history="1">
            <w:r w:rsidR="007D7A7E" w:rsidRPr="00712FD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D7A7E">
              <w:rPr>
                <w:noProof/>
                <w:webHidden/>
              </w:rPr>
              <w:tab/>
            </w:r>
            <w:r w:rsidR="007D7A7E">
              <w:rPr>
                <w:noProof/>
                <w:webHidden/>
              </w:rPr>
              <w:fldChar w:fldCharType="begin"/>
            </w:r>
            <w:r w:rsidR="007D7A7E">
              <w:rPr>
                <w:noProof/>
                <w:webHidden/>
              </w:rPr>
              <w:instrText xml:space="preserve"> PAGEREF _Toc207789232 \h </w:instrText>
            </w:r>
            <w:r w:rsidR="007D7A7E">
              <w:rPr>
                <w:noProof/>
                <w:webHidden/>
              </w:rPr>
            </w:r>
            <w:r w:rsidR="007D7A7E">
              <w:rPr>
                <w:noProof/>
                <w:webHidden/>
              </w:rPr>
              <w:fldChar w:fldCharType="separate"/>
            </w:r>
            <w:r w:rsidR="007D7A7E">
              <w:rPr>
                <w:noProof/>
                <w:webHidden/>
              </w:rPr>
              <w:t>13</w:t>
            </w:r>
            <w:r w:rsidR="007D7A7E">
              <w:rPr>
                <w:noProof/>
                <w:webHidden/>
              </w:rPr>
              <w:fldChar w:fldCharType="end"/>
            </w:r>
          </w:hyperlink>
        </w:p>
        <w:p w14:paraId="5F337B4B" w14:textId="77777777" w:rsidR="007D7A7E" w:rsidRDefault="009865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89233" w:history="1">
            <w:r w:rsidR="007D7A7E" w:rsidRPr="00712FD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D7A7E">
              <w:rPr>
                <w:noProof/>
                <w:webHidden/>
              </w:rPr>
              <w:tab/>
            </w:r>
            <w:r w:rsidR="007D7A7E">
              <w:rPr>
                <w:noProof/>
                <w:webHidden/>
              </w:rPr>
              <w:fldChar w:fldCharType="begin"/>
            </w:r>
            <w:r w:rsidR="007D7A7E">
              <w:rPr>
                <w:noProof/>
                <w:webHidden/>
              </w:rPr>
              <w:instrText xml:space="preserve"> PAGEREF _Toc207789233 \h </w:instrText>
            </w:r>
            <w:r w:rsidR="007D7A7E">
              <w:rPr>
                <w:noProof/>
                <w:webHidden/>
              </w:rPr>
            </w:r>
            <w:r w:rsidR="007D7A7E">
              <w:rPr>
                <w:noProof/>
                <w:webHidden/>
              </w:rPr>
              <w:fldChar w:fldCharType="separate"/>
            </w:r>
            <w:r w:rsidR="007D7A7E">
              <w:rPr>
                <w:noProof/>
                <w:webHidden/>
              </w:rPr>
              <w:t>13</w:t>
            </w:r>
            <w:r w:rsidR="007D7A7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7892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знаний основ экономического потенциала таможенной территории, включая природно-ресурсный, производственный, трудовой, финансовый, отраслевой потенциал, а также понимания места РФ в международной системе внешнеэкономических взаимоотношений.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7892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Экономический потенциал таможенной территории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7892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D7A7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D7A7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D7A7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D7A7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D7A7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D7A7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D7A7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D7A7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D7A7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D7A7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D7A7E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D7A7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D7A7E">
              <w:rPr>
                <w:rFonts w:ascii="Times New Roman" w:hAnsi="Times New Roman" w:cs="Times New Roman"/>
                <w:lang w:bidi="ru-RU"/>
              </w:rPr>
              <w:t>УК-1.2 - Формирует собственные мнения и суждения, аргументирует принятые решения, а также предлагает решение поставленной задачи, используя системный подход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D7A7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D7A7E">
              <w:rPr>
                <w:rFonts w:ascii="Times New Roman" w:hAnsi="Times New Roman" w:cs="Times New Roman"/>
              </w:rPr>
              <w:t xml:space="preserve">Знать: </w:t>
            </w:r>
            <w:r w:rsidR="00316402" w:rsidRPr="007D7A7E">
              <w:rPr>
                <w:rFonts w:ascii="Times New Roman" w:hAnsi="Times New Roman" w:cs="Times New Roman"/>
              </w:rPr>
              <w:t>особенности регионального, отраслевого и функционального строения экономики, экономических процессов, происходящие в обществе.</w:t>
            </w:r>
            <w:r w:rsidRPr="007D7A7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D7A7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D7A7E">
              <w:rPr>
                <w:rFonts w:ascii="Times New Roman" w:hAnsi="Times New Roman" w:cs="Times New Roman"/>
              </w:rPr>
              <w:t xml:space="preserve">Уметь: </w:t>
            </w:r>
            <w:r w:rsidR="00FD518F" w:rsidRPr="007D7A7E">
              <w:rPr>
                <w:rFonts w:ascii="Times New Roman" w:hAnsi="Times New Roman" w:cs="Times New Roman"/>
              </w:rPr>
              <w:t>анализировать тенденции и факторы, влияющие на развитие регионального и отраслевого потенциала таможенной территории</w:t>
            </w:r>
            <w:r w:rsidRPr="007D7A7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D7A7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D7A7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D7A7E">
              <w:rPr>
                <w:rFonts w:ascii="Times New Roman" w:hAnsi="Times New Roman" w:cs="Times New Roman"/>
              </w:rPr>
              <w:t>способностью принимать аргументированные решения о выборе направлений развития регионального, отраслевого и функционального строения национальной экономики; навыками оценки экономического потенциала таможенной территории</w:t>
            </w:r>
            <w:r w:rsidRPr="007D7A7E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D7A7E" w14:paraId="796C16F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10476" w14:textId="77777777" w:rsidR="00751095" w:rsidRPr="007D7A7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D7A7E">
              <w:rPr>
                <w:rFonts w:ascii="Times New Roman" w:hAnsi="Times New Roman" w:cs="Times New Roman"/>
              </w:rPr>
              <w:t>ОПК-1 - Способен применять знания в сфере экономики и управления, анализировать потенциал и тенденции развития российской и мировой экономик для решения практических и (или) исследовательских задач в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4E81A" w14:textId="77777777" w:rsidR="00751095" w:rsidRPr="007D7A7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D7A7E">
              <w:rPr>
                <w:rFonts w:ascii="Times New Roman" w:hAnsi="Times New Roman" w:cs="Times New Roman"/>
                <w:lang w:bidi="ru-RU"/>
              </w:rPr>
              <w:t xml:space="preserve">ОПК-1.1 - Определяет принципы и подходы к управлению организацией в современных условиях, а также формулирует задачи и предлагает варианты </w:t>
            </w:r>
            <w:r w:rsidRPr="007D7A7E">
              <w:rPr>
                <w:rFonts w:ascii="Times New Roman" w:hAnsi="Times New Roman" w:cs="Times New Roman"/>
                <w:lang w:bidi="ru-RU"/>
              </w:rPr>
              <w:lastRenderedPageBreak/>
              <w:t>управленческих решений на основе результатов анализа российской и мировой экономики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900FE" w14:textId="77777777" w:rsidR="00751095" w:rsidRPr="007D7A7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D7A7E">
              <w:rPr>
                <w:rFonts w:ascii="Times New Roman" w:hAnsi="Times New Roman" w:cs="Times New Roman"/>
              </w:rPr>
              <w:lastRenderedPageBreak/>
              <w:t xml:space="preserve">Знать: </w:t>
            </w:r>
            <w:r w:rsidR="00316402" w:rsidRPr="007D7A7E">
              <w:rPr>
                <w:rFonts w:ascii="Times New Roman" w:hAnsi="Times New Roman" w:cs="Times New Roman"/>
              </w:rPr>
              <w:t>состояние, тенденции развития и особенности территориальной организации социально-экономического комплекса ЕАЭС.</w:t>
            </w:r>
            <w:r w:rsidRPr="007D7A7E">
              <w:rPr>
                <w:rFonts w:ascii="Times New Roman" w:hAnsi="Times New Roman" w:cs="Times New Roman"/>
              </w:rPr>
              <w:t xml:space="preserve"> </w:t>
            </w:r>
          </w:p>
          <w:p w14:paraId="67B7D80D" w14:textId="77777777" w:rsidR="00751095" w:rsidRPr="007D7A7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D7A7E">
              <w:rPr>
                <w:rFonts w:ascii="Times New Roman" w:hAnsi="Times New Roman" w:cs="Times New Roman"/>
              </w:rPr>
              <w:t xml:space="preserve">Уметь: </w:t>
            </w:r>
            <w:r w:rsidR="00FD518F" w:rsidRPr="007D7A7E">
              <w:rPr>
                <w:rFonts w:ascii="Times New Roman" w:hAnsi="Times New Roman" w:cs="Times New Roman"/>
              </w:rPr>
              <w:t>анализировать совокупный экономический потенциал отдельных регионов и территорий в целом</w:t>
            </w:r>
            <w:r w:rsidRPr="007D7A7E">
              <w:rPr>
                <w:rFonts w:ascii="Times New Roman" w:hAnsi="Times New Roman" w:cs="Times New Roman"/>
              </w:rPr>
              <w:t xml:space="preserve">. </w:t>
            </w:r>
          </w:p>
          <w:p w14:paraId="12E86B61" w14:textId="77777777" w:rsidR="00751095" w:rsidRPr="007D7A7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D7A7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D7A7E">
              <w:rPr>
                <w:rFonts w:ascii="Times New Roman" w:hAnsi="Times New Roman" w:cs="Times New Roman"/>
              </w:rPr>
              <w:t>навыками оценки степени влияния отдельных факторов на формирование экономического потенциала таможенной территории ЕАЭС</w:t>
            </w:r>
            <w:r w:rsidRPr="007D7A7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D7A7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78921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Таможенная территория и таможенная граница ЕАЭС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Характеристика таможенной территории Евразийского экономического союза и таможенной границы. Объем и содержание понятия «экономический потенциал». Общая характеристика экономического потенциала стран-участниц ЕАЭС. Показатели ВВП и ВНП.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2666A12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BAF5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Минерально-сырьевой потенциал территории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615B8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Размещение и эффективность распределения ресурсов на таможенной территории ЕАЭС. Состав ресурсного потенциала таможенной территории: топливно-энергетические, металлорудные и неметаллические минеральные ресурсы, природные ресурсы.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00E1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CEF9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4FDA8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7EFAC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97ED22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41CD6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Население и трудовой потенциал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71E00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«население» и «трудовые ресурсы». Трудовой потенциал стран ЕАЭС. Тенденции демографии на примере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AB5C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0103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E7F76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0A7D8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690C407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51E74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Производственный и научно-технический потенциал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22945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Характеристика и размещение производственного потенциала на примере России. Размещение производительных сил. Наукоёмкие производства, научно-производственный территориальный комплекс. Новейшие отрасли промышленности. Характеристика положения научных отраслей и современная инновационная политика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A0B5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5174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E87CF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0F611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58C892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10F26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Отраслевой потенциал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3098F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Современная отраслевая структура экономики. Межотраслевые комплексы: топливно-энергетический, металлургической, машиностроительный, химико-лесной, транспортный, агропромышленный (АПК), военно-промышленный (ВПК). Характеристика инфраструктуры таможенной территории. Потенциал участия стран ЕАЭС в системе международных транспортных коридоров.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67ED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01D3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14EF0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23554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F4B3C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7646C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Тема 6. Финансовый потенциал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869CA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Распределение финансовых потоков страны. Отток и приток капитала. Финансовые институты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34BA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EF98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CC796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59277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17FD76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6B058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Страны в системе международного разделения труда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C0406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международного разделения труда. Формирование внутренних и экспортно-импортных грузопотоков. Основные транспортные узлы и логистические хабы. Экспортный потенциал товаров и услуг, его отраслевая и территориальная структура.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7344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1991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E5BDF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B52FF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000BC7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AFB5C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Потенциал внешнеэкономических отношений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DD2BF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свободных экономических зон. Особые экономические зоны на примере России. Угрозы национальным интересам страны в области экономики. Таможенная политика РФ в области защиты её экономического суверенитета и безопасности.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EBB3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5659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B9A69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39E48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4591768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4A647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Потенциал интеграционных процессов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FCF72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Международная экономическая интеграция: понятие и формы. Экономическая интеграция на постсоветском пространстве. Таможенная политика ЕАЭС со странами СНГ.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A28F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727B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F48AB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7A4AB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7D7D53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7D9C7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Экономическое районирование и потенциал отдельных территорий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E7951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Территориальная дифференциация и экономическое районирование территории. Характеристика экономических районов на примере России. Потенциал отдельных территорий-анклавов.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5028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4064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65C52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4889B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75E6C19" w14:textId="77777777" w:rsidR="007D7A7E" w:rsidRPr="007E6725" w:rsidRDefault="007D7A7E" w:rsidP="007D7A7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7892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6C65B85F" w14:textId="77777777" w:rsidR="007D7A7E" w:rsidRPr="007E6725" w:rsidRDefault="007D7A7E" w:rsidP="007D7A7E"/>
    <w:p w14:paraId="155F04AF" w14:textId="77777777" w:rsidR="007D7A7E" w:rsidRPr="005F42A5" w:rsidRDefault="007D7A7E" w:rsidP="007D7A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78922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7D7A7E" w:rsidRPr="007E6725" w14:paraId="5C87F9AC" w14:textId="77777777" w:rsidTr="00163156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9435DE6" w14:textId="77777777" w:rsidR="007D7A7E" w:rsidRPr="007E6725" w:rsidRDefault="007D7A7E" w:rsidP="00163156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7646D4" w14:textId="77777777" w:rsidR="007D7A7E" w:rsidRPr="007E6725" w:rsidRDefault="007D7A7E" w:rsidP="00163156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7D7A7E" w:rsidRPr="007E6725" w14:paraId="7F115FF7" w14:textId="77777777" w:rsidTr="001631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7822056" w14:textId="77777777" w:rsidR="007D7A7E" w:rsidRPr="004A4E69" w:rsidRDefault="007D7A7E" w:rsidP="00163156">
            <w:pPr>
              <w:rPr>
                <w:rFonts w:ascii="Times New Roman" w:hAnsi="Times New Roman" w:cs="Times New Roman"/>
                <w:lang w:bidi="ru-RU"/>
              </w:rPr>
            </w:pPr>
            <w:r w:rsidRPr="004A4E69">
              <w:rPr>
                <w:rFonts w:ascii="Times New Roman" w:hAnsi="Times New Roman" w:cs="Times New Roman"/>
                <w:sz w:val="24"/>
                <w:szCs w:val="24"/>
              </w:rPr>
              <w:t>Дегтярева О.И. Управление внешнеэкономической деятельностью в РФ в условиях интеграции в рамках ЕАЭС: учебное пособие. — Москва: Магистр: ИНФРА-М, 2019. — 368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1F6FD1" w14:textId="77777777" w:rsidR="007D7A7E" w:rsidRPr="004A4E69" w:rsidRDefault="00986570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7D7A7E">
                <w:rPr>
                  <w:color w:val="00008B"/>
                  <w:u w:val="single"/>
                </w:rPr>
                <w:t>https://znanium.com/catalog/document?id=344298</w:t>
              </w:r>
            </w:hyperlink>
          </w:p>
        </w:tc>
      </w:tr>
      <w:tr w:rsidR="007D7A7E" w:rsidRPr="007E6725" w14:paraId="5C97F1F6" w14:textId="77777777" w:rsidTr="001631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89B8C07" w14:textId="77777777" w:rsidR="007D7A7E" w:rsidRPr="004A4E69" w:rsidRDefault="007D7A7E" w:rsidP="00163156">
            <w:pPr>
              <w:rPr>
                <w:rFonts w:ascii="Times New Roman" w:hAnsi="Times New Roman" w:cs="Times New Roman"/>
                <w:lang w:bidi="ru-RU"/>
              </w:rPr>
            </w:pPr>
            <w:r w:rsidRPr="004A4E69">
              <w:rPr>
                <w:rFonts w:ascii="Times New Roman" w:hAnsi="Times New Roman" w:cs="Times New Roman"/>
                <w:sz w:val="24"/>
                <w:szCs w:val="24"/>
              </w:rPr>
              <w:t>Расков Н.В. Экономика России: проблемы роста и развития: Монография. — Москва: ИНФРА-М, 2022. — 186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257C7C6" w14:textId="77777777" w:rsidR="007D7A7E" w:rsidRPr="004A4E69" w:rsidRDefault="00986570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7D7A7E">
                <w:rPr>
                  <w:color w:val="00008B"/>
                  <w:u w:val="single"/>
                </w:rPr>
                <w:t>https://znanium.com/catalog/document?id=394465</w:t>
              </w:r>
            </w:hyperlink>
          </w:p>
        </w:tc>
      </w:tr>
      <w:tr w:rsidR="007D7A7E" w:rsidRPr="007E6725" w14:paraId="43AC0146" w14:textId="77777777" w:rsidTr="001631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C2A4DF2" w14:textId="77777777" w:rsidR="007D7A7E" w:rsidRPr="007E6725" w:rsidRDefault="007D7A7E" w:rsidP="00163156">
            <w:pPr>
              <w:rPr>
                <w:rFonts w:ascii="Times New Roman" w:hAnsi="Times New Roman" w:cs="Times New Roman"/>
                <w:lang w:val="en-US" w:bidi="ru-RU"/>
              </w:rPr>
            </w:pPr>
            <w:r w:rsidRPr="004A4E69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Федеральные округа России. Региональная экономика: учебное пособие / В.Г. Глушкова, Е.Е. Плисецкий, В.Л. Абашкин [и др.];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В.Г.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Глушковой, Е.Е. Плисецкого. — Москва: КноРус, 2020. — 289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FD261E" w14:textId="77777777" w:rsidR="007D7A7E" w:rsidRPr="007E6725" w:rsidRDefault="00986570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7D7A7E">
                <w:rPr>
                  <w:color w:val="00008B"/>
                  <w:u w:val="single"/>
                </w:rPr>
                <w:t>https://book.ru/book/932279</w:t>
              </w:r>
            </w:hyperlink>
          </w:p>
        </w:tc>
      </w:tr>
    </w:tbl>
    <w:p w14:paraId="38B9B2FF" w14:textId="77777777" w:rsidR="007D7A7E" w:rsidRPr="007E6725" w:rsidRDefault="007D7A7E" w:rsidP="007D7A7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14AEF0" w14:textId="77777777" w:rsidR="007D7A7E" w:rsidRPr="005F42A5" w:rsidRDefault="007D7A7E" w:rsidP="007D7A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78922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7F87FFE8" w14:textId="77777777" w:rsidR="007D7A7E" w:rsidRPr="007E6725" w:rsidRDefault="007D7A7E" w:rsidP="007D7A7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D7A7E" w:rsidRPr="007E6725" w14:paraId="59E9F0D5" w14:textId="77777777" w:rsidTr="00163156">
        <w:tc>
          <w:tcPr>
            <w:tcW w:w="9345" w:type="dxa"/>
          </w:tcPr>
          <w:p w14:paraId="1F715581" w14:textId="77777777" w:rsidR="007D7A7E" w:rsidRPr="007E6725" w:rsidRDefault="007D7A7E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D7A7E" w:rsidRPr="007E6725" w14:paraId="7E2C5A3F" w14:textId="77777777" w:rsidTr="00163156">
        <w:tc>
          <w:tcPr>
            <w:tcW w:w="9345" w:type="dxa"/>
          </w:tcPr>
          <w:p w14:paraId="7EC8F357" w14:textId="77777777" w:rsidR="007D7A7E" w:rsidRPr="007E6725" w:rsidRDefault="007D7A7E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D7A7E" w:rsidRPr="007E6725" w14:paraId="3A64D092" w14:textId="77777777" w:rsidTr="00163156">
        <w:tc>
          <w:tcPr>
            <w:tcW w:w="9345" w:type="dxa"/>
          </w:tcPr>
          <w:p w14:paraId="068F16A8" w14:textId="77777777" w:rsidR="007D7A7E" w:rsidRPr="007E6725" w:rsidRDefault="007D7A7E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D7A7E" w:rsidRPr="007E6725" w14:paraId="15224B49" w14:textId="77777777" w:rsidTr="00163156">
        <w:tc>
          <w:tcPr>
            <w:tcW w:w="9345" w:type="dxa"/>
          </w:tcPr>
          <w:p w14:paraId="48A24AF4" w14:textId="77777777" w:rsidR="007D7A7E" w:rsidRPr="007E6725" w:rsidRDefault="007D7A7E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D7A7E" w:rsidRPr="007E6725" w14:paraId="5297CA32" w14:textId="77777777" w:rsidTr="00163156">
        <w:tc>
          <w:tcPr>
            <w:tcW w:w="9345" w:type="dxa"/>
          </w:tcPr>
          <w:p w14:paraId="5FAEDE6C" w14:textId="77777777" w:rsidR="007D7A7E" w:rsidRPr="007E6725" w:rsidRDefault="007D7A7E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2434CEC3" w14:textId="77777777" w:rsidR="007D7A7E" w:rsidRPr="007E6725" w:rsidRDefault="007D7A7E" w:rsidP="007D7A7E">
      <w:pPr>
        <w:rPr>
          <w:rFonts w:ascii="Times New Roman" w:hAnsi="Times New Roman" w:cs="Times New Roman"/>
          <w:b/>
          <w:sz w:val="28"/>
          <w:szCs w:val="28"/>
        </w:rPr>
      </w:pPr>
    </w:p>
    <w:p w14:paraId="18ECC637" w14:textId="77777777" w:rsidR="007D7A7E" w:rsidRPr="005F42A5" w:rsidRDefault="007D7A7E" w:rsidP="007D7A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7892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D7A7E" w:rsidRPr="007E6725" w14:paraId="6ADF99B9" w14:textId="77777777" w:rsidTr="00163156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E7CE85F" w14:textId="77777777" w:rsidR="007D7A7E" w:rsidRPr="007E6725" w:rsidRDefault="007D7A7E" w:rsidP="001631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8EB6DCA" w14:textId="77777777" w:rsidR="007D7A7E" w:rsidRPr="007E6725" w:rsidRDefault="007D7A7E" w:rsidP="001631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D7A7E" w:rsidRPr="007E6725" w14:paraId="7922BA0E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F194904" w14:textId="77777777" w:rsidR="007D7A7E" w:rsidRPr="007E6725" w:rsidRDefault="007D7A7E" w:rsidP="00163156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812ED34" w14:textId="77777777" w:rsidR="007D7A7E" w:rsidRPr="007E6725" w:rsidRDefault="007D7A7E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D7A7E" w:rsidRPr="007E6725" w14:paraId="5B9D8E30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448A6F1" w14:textId="77777777" w:rsidR="007D7A7E" w:rsidRPr="007E6725" w:rsidRDefault="007D7A7E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2394F22" w14:textId="77777777" w:rsidR="007D7A7E" w:rsidRPr="007E6725" w:rsidRDefault="007D7A7E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D7A7E" w:rsidRPr="007E6725" w14:paraId="482E8F4F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664A22D" w14:textId="77777777" w:rsidR="007D7A7E" w:rsidRPr="007E6725" w:rsidRDefault="007D7A7E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DAE70EA" w14:textId="77777777" w:rsidR="007D7A7E" w:rsidRPr="007E6725" w:rsidRDefault="007D7A7E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D7A7E" w:rsidRPr="007E6725" w14:paraId="79028A9C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D3C9C6C" w14:textId="77777777" w:rsidR="007D7A7E" w:rsidRPr="007E6725" w:rsidRDefault="007D7A7E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49A317" w14:textId="77777777" w:rsidR="007D7A7E" w:rsidRPr="007E6725" w:rsidRDefault="007D7A7E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D7A7E" w:rsidRPr="007E6725" w14:paraId="1BE71BD0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18C7A08" w14:textId="77777777" w:rsidR="007D7A7E" w:rsidRPr="007E6725" w:rsidRDefault="007D7A7E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5326C62" w14:textId="77777777" w:rsidR="007D7A7E" w:rsidRPr="007E6725" w:rsidRDefault="007D7A7E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6A74BF98" w14:textId="77777777" w:rsidR="007D7A7E" w:rsidRPr="007E6725" w:rsidRDefault="00986570" w:rsidP="001631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7D7A7E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7D7A7E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D7A7E" w:rsidRPr="007E6725" w14:paraId="011B57EB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C22BC21" w14:textId="77777777" w:rsidR="007D7A7E" w:rsidRPr="007E6725" w:rsidRDefault="007D7A7E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B97EEFE" w14:textId="77777777" w:rsidR="007D7A7E" w:rsidRPr="007E6725" w:rsidRDefault="007D7A7E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7EB8582B" w14:textId="77777777" w:rsidR="007D7A7E" w:rsidRPr="007E6725" w:rsidRDefault="007D7A7E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7D7A7E" w:rsidRPr="007E6725" w14:paraId="4F0D4FC3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108943C" w14:textId="77777777" w:rsidR="007D7A7E" w:rsidRPr="007E6725" w:rsidRDefault="007D7A7E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12B8EAD" w14:textId="77777777" w:rsidR="007D7A7E" w:rsidRPr="007E6725" w:rsidRDefault="007D7A7E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7D7A7E" w:rsidRPr="007E6725" w14:paraId="3849E02E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CB9C3EB" w14:textId="77777777" w:rsidR="007D7A7E" w:rsidRPr="007E6725" w:rsidRDefault="007D7A7E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D9DE8F6" w14:textId="77777777" w:rsidR="007D7A7E" w:rsidRPr="007E6725" w:rsidRDefault="007D7A7E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7DFEEFFE" w14:textId="77777777" w:rsidR="007D7A7E" w:rsidRPr="007E6725" w:rsidRDefault="007D7A7E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7D7A7E" w:rsidRPr="007E6725" w14:paraId="3C0C9DF4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52A16C3" w14:textId="77777777" w:rsidR="007D7A7E" w:rsidRPr="007E6725" w:rsidRDefault="007D7A7E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B7E658" w14:textId="77777777" w:rsidR="007D7A7E" w:rsidRPr="007E6725" w:rsidRDefault="007D7A7E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7D7A7E" w:rsidRPr="007E6725" w14:paraId="3B149B45" w14:textId="77777777" w:rsidTr="00163156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146744" w14:textId="77777777" w:rsidR="007D7A7E" w:rsidRPr="007E6725" w:rsidRDefault="007D7A7E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CA7C6F" w14:textId="77777777" w:rsidR="007D7A7E" w:rsidRPr="007E6725" w:rsidRDefault="007D7A7E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7D7A7E" w:rsidRPr="007E6725" w14:paraId="03969821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09583F4" w14:textId="77777777" w:rsidR="007D7A7E" w:rsidRPr="007E6725" w:rsidRDefault="007D7A7E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2F3F1F9" w14:textId="77777777" w:rsidR="007D7A7E" w:rsidRPr="007E6725" w:rsidRDefault="007D7A7E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D7A7E" w:rsidRPr="007E6725" w14:paraId="6EF3DBBB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356E615" w14:textId="77777777" w:rsidR="007D7A7E" w:rsidRPr="007E6725" w:rsidRDefault="007D7A7E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7C58107" w14:textId="77777777" w:rsidR="007D7A7E" w:rsidRPr="007E6725" w:rsidRDefault="007D7A7E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C418E3F" w14:textId="77777777" w:rsidR="007D7A7E" w:rsidRPr="007E6725" w:rsidRDefault="007D7A7E" w:rsidP="007D7A7E">
      <w:pPr>
        <w:rPr>
          <w:rFonts w:ascii="Times New Roman" w:hAnsi="Times New Roman" w:cs="Times New Roman"/>
          <w:b/>
          <w:sz w:val="28"/>
          <w:szCs w:val="28"/>
        </w:rPr>
      </w:pPr>
    </w:p>
    <w:p w14:paraId="19FABD5D" w14:textId="77777777" w:rsidR="007D7A7E" w:rsidRPr="007E6725" w:rsidRDefault="007D7A7E" w:rsidP="007D7A7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3F4E49" w14:textId="77777777" w:rsidR="007D7A7E" w:rsidRPr="007E6725" w:rsidRDefault="007D7A7E" w:rsidP="007D7A7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7892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6EAB1484" w14:textId="77777777" w:rsidR="007D7A7E" w:rsidRPr="007E6725" w:rsidRDefault="007D7A7E" w:rsidP="007D7A7E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</w:t>
      </w:r>
      <w:r w:rsidRPr="007E6725">
        <w:rPr>
          <w:sz w:val="28"/>
          <w:szCs w:val="28"/>
        </w:rPr>
        <w:lastRenderedPageBreak/>
        <w:t>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43F0F87" w14:textId="77777777" w:rsidR="007D7A7E" w:rsidRPr="007E6725" w:rsidRDefault="007D7A7E" w:rsidP="007D7A7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2438661" w14:textId="77777777" w:rsidR="007D7A7E" w:rsidRPr="007E6725" w:rsidRDefault="007D7A7E" w:rsidP="007D7A7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3873D5D" w14:textId="77777777" w:rsidR="007D7A7E" w:rsidRPr="007E6725" w:rsidRDefault="007D7A7E" w:rsidP="007D7A7E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7D7A7E" w:rsidRPr="004A4E69" w14:paraId="2DD158D4" w14:textId="77777777" w:rsidTr="00163156">
        <w:tc>
          <w:tcPr>
            <w:tcW w:w="7797" w:type="dxa"/>
            <w:shd w:val="clear" w:color="auto" w:fill="auto"/>
          </w:tcPr>
          <w:p w14:paraId="1649D182" w14:textId="77777777" w:rsidR="007D7A7E" w:rsidRPr="004A4E69" w:rsidRDefault="007D7A7E" w:rsidP="0016315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A4E6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8F72EF6" w14:textId="77777777" w:rsidR="007D7A7E" w:rsidRPr="004A4E69" w:rsidRDefault="007D7A7E" w:rsidP="0016315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A4E6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7D7A7E" w:rsidRPr="004A4E69" w14:paraId="562F8E7B" w14:textId="77777777" w:rsidTr="00163156">
        <w:tc>
          <w:tcPr>
            <w:tcW w:w="7797" w:type="dxa"/>
            <w:shd w:val="clear" w:color="auto" w:fill="auto"/>
          </w:tcPr>
          <w:p w14:paraId="53497F1A" w14:textId="77777777" w:rsidR="007D7A7E" w:rsidRPr="004A4E69" w:rsidRDefault="007D7A7E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4A4E69">
              <w:rPr>
                <w:sz w:val="22"/>
                <w:szCs w:val="22"/>
              </w:rPr>
              <w:t xml:space="preserve">Ауд. 425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25 посадочных мест, рабочее место преподавателя, доска меловая - 1шт. Переносной мультимедийный комплект: Ноутбук </w:t>
            </w:r>
            <w:r w:rsidRPr="004A4E69">
              <w:rPr>
                <w:sz w:val="22"/>
                <w:szCs w:val="22"/>
                <w:lang w:val="en-US"/>
              </w:rPr>
              <w:t>HP</w:t>
            </w:r>
            <w:r w:rsidRPr="004A4E69">
              <w:rPr>
                <w:sz w:val="22"/>
                <w:szCs w:val="22"/>
              </w:rPr>
              <w:t xml:space="preserve"> 250 </w:t>
            </w:r>
            <w:r w:rsidRPr="004A4E69">
              <w:rPr>
                <w:sz w:val="22"/>
                <w:szCs w:val="22"/>
                <w:lang w:val="en-US"/>
              </w:rPr>
              <w:t>G</w:t>
            </w:r>
            <w:r w:rsidRPr="004A4E69">
              <w:rPr>
                <w:sz w:val="22"/>
                <w:szCs w:val="22"/>
              </w:rPr>
              <w:t>6 1</w:t>
            </w:r>
            <w:r w:rsidRPr="004A4E69">
              <w:rPr>
                <w:sz w:val="22"/>
                <w:szCs w:val="22"/>
                <w:lang w:val="en-US"/>
              </w:rPr>
              <w:t>WY</w:t>
            </w:r>
            <w:r w:rsidRPr="004A4E69">
              <w:rPr>
                <w:sz w:val="22"/>
                <w:szCs w:val="22"/>
              </w:rPr>
              <w:t>58</w:t>
            </w:r>
            <w:r w:rsidRPr="004A4E69">
              <w:rPr>
                <w:sz w:val="22"/>
                <w:szCs w:val="22"/>
                <w:lang w:val="en-US"/>
              </w:rPr>
              <w:t>EA</w:t>
            </w:r>
            <w:r w:rsidRPr="004A4E69">
              <w:rPr>
                <w:sz w:val="22"/>
                <w:szCs w:val="22"/>
              </w:rPr>
              <w:t xml:space="preserve">, Мультимедийный проектор </w:t>
            </w:r>
            <w:r w:rsidRPr="004A4E69">
              <w:rPr>
                <w:sz w:val="22"/>
                <w:szCs w:val="22"/>
                <w:lang w:val="en-US"/>
              </w:rPr>
              <w:t>LG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PF</w:t>
            </w:r>
            <w:r w:rsidRPr="004A4E69">
              <w:rPr>
                <w:sz w:val="22"/>
                <w:szCs w:val="22"/>
              </w:rPr>
              <w:t>1500</w:t>
            </w:r>
            <w:r w:rsidRPr="004A4E69">
              <w:rPr>
                <w:sz w:val="22"/>
                <w:szCs w:val="22"/>
                <w:lang w:val="en-US"/>
              </w:rPr>
              <w:t>G</w:t>
            </w:r>
            <w:r w:rsidRPr="004A4E6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59DEA3A" w14:textId="77777777" w:rsidR="007D7A7E" w:rsidRPr="004A4E69" w:rsidRDefault="007D7A7E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4A4E69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4A4E69">
              <w:rPr>
                <w:sz w:val="22"/>
                <w:szCs w:val="22"/>
                <w:lang w:val="en-US"/>
              </w:rPr>
              <w:t>А</w:t>
            </w:r>
          </w:p>
        </w:tc>
      </w:tr>
      <w:tr w:rsidR="007D7A7E" w:rsidRPr="004A4E69" w14:paraId="007E986A" w14:textId="77777777" w:rsidTr="00163156">
        <w:tc>
          <w:tcPr>
            <w:tcW w:w="7797" w:type="dxa"/>
            <w:shd w:val="clear" w:color="auto" w:fill="auto"/>
          </w:tcPr>
          <w:p w14:paraId="7979F599" w14:textId="77777777" w:rsidR="007D7A7E" w:rsidRPr="004A4E69" w:rsidRDefault="007D7A7E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4A4E69">
              <w:rPr>
                <w:sz w:val="22"/>
                <w:szCs w:val="22"/>
              </w:rPr>
              <w:t xml:space="preserve">Ауд. 301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52 посадочных мест, рабочее место преподавателя, трибуна аудиторная - 1 шт., доска аудиторная - 1шт.Моноблок </w:t>
            </w:r>
            <w:r w:rsidRPr="004A4E69">
              <w:rPr>
                <w:sz w:val="22"/>
                <w:szCs w:val="22"/>
                <w:lang w:val="en-US"/>
              </w:rPr>
              <w:t>Acer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Aspire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Z</w:t>
            </w:r>
            <w:r w:rsidRPr="004A4E69">
              <w:rPr>
                <w:sz w:val="22"/>
                <w:szCs w:val="22"/>
              </w:rPr>
              <w:t xml:space="preserve">1811 </w:t>
            </w:r>
            <w:r w:rsidRPr="004A4E69">
              <w:rPr>
                <w:sz w:val="22"/>
                <w:szCs w:val="22"/>
                <w:lang w:val="en-US"/>
              </w:rPr>
              <w:t>Intel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Core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i</w:t>
            </w:r>
            <w:r w:rsidRPr="004A4E69">
              <w:rPr>
                <w:sz w:val="22"/>
                <w:szCs w:val="22"/>
              </w:rPr>
              <w:t>5-2400</w:t>
            </w:r>
            <w:r w:rsidRPr="004A4E69">
              <w:rPr>
                <w:sz w:val="22"/>
                <w:szCs w:val="22"/>
                <w:lang w:val="en-US"/>
              </w:rPr>
              <w:t>S</w:t>
            </w:r>
            <w:r w:rsidRPr="004A4E69">
              <w:rPr>
                <w:sz w:val="22"/>
                <w:szCs w:val="22"/>
              </w:rPr>
              <w:t>@2.50</w:t>
            </w:r>
            <w:r w:rsidRPr="004A4E69">
              <w:rPr>
                <w:sz w:val="22"/>
                <w:szCs w:val="22"/>
                <w:lang w:val="en-US"/>
              </w:rPr>
              <w:t>GHz</w:t>
            </w:r>
            <w:r w:rsidRPr="004A4E69">
              <w:rPr>
                <w:sz w:val="22"/>
                <w:szCs w:val="22"/>
              </w:rPr>
              <w:t>/4</w:t>
            </w:r>
            <w:r w:rsidRPr="004A4E69">
              <w:rPr>
                <w:sz w:val="22"/>
                <w:szCs w:val="22"/>
                <w:lang w:val="en-US"/>
              </w:rPr>
              <w:t>Gb</w:t>
            </w:r>
            <w:r w:rsidRPr="004A4E69">
              <w:rPr>
                <w:sz w:val="22"/>
                <w:szCs w:val="22"/>
              </w:rPr>
              <w:t>/1</w:t>
            </w:r>
            <w:r w:rsidRPr="004A4E69">
              <w:rPr>
                <w:sz w:val="22"/>
                <w:szCs w:val="22"/>
                <w:lang w:val="en-US"/>
              </w:rPr>
              <w:t>Tb</w:t>
            </w:r>
            <w:r w:rsidRPr="004A4E69">
              <w:rPr>
                <w:sz w:val="22"/>
                <w:szCs w:val="22"/>
              </w:rPr>
              <w:t xml:space="preserve"> - 1 шт., Микшер усилитель </w:t>
            </w:r>
            <w:r w:rsidRPr="004A4E69">
              <w:rPr>
                <w:sz w:val="22"/>
                <w:szCs w:val="22"/>
                <w:lang w:val="en-US"/>
              </w:rPr>
              <w:t>Jedia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TA</w:t>
            </w:r>
            <w:r w:rsidRPr="004A4E69">
              <w:rPr>
                <w:sz w:val="22"/>
                <w:szCs w:val="22"/>
              </w:rPr>
              <w:t xml:space="preserve">-1120 в комплекте - 1 шт., Колонки </w:t>
            </w:r>
            <w:r w:rsidRPr="004A4E69">
              <w:rPr>
                <w:sz w:val="22"/>
                <w:szCs w:val="22"/>
                <w:lang w:val="en-US"/>
              </w:rPr>
              <w:t>Hi</w:t>
            </w:r>
            <w:r w:rsidRPr="004A4E69">
              <w:rPr>
                <w:sz w:val="22"/>
                <w:szCs w:val="22"/>
              </w:rPr>
              <w:t>-</w:t>
            </w:r>
            <w:r w:rsidRPr="004A4E69">
              <w:rPr>
                <w:sz w:val="22"/>
                <w:szCs w:val="22"/>
                <w:lang w:val="en-US"/>
              </w:rPr>
              <w:t>Fi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PRO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MASK</w:t>
            </w:r>
            <w:r w:rsidRPr="004A4E69">
              <w:rPr>
                <w:sz w:val="22"/>
                <w:szCs w:val="22"/>
              </w:rPr>
              <w:t>6</w:t>
            </w:r>
            <w:r w:rsidRPr="004A4E69">
              <w:rPr>
                <w:sz w:val="22"/>
                <w:szCs w:val="22"/>
                <w:lang w:val="en-US"/>
              </w:rPr>
              <w:t>T</w:t>
            </w:r>
            <w:r w:rsidRPr="004A4E69">
              <w:rPr>
                <w:sz w:val="22"/>
                <w:szCs w:val="22"/>
              </w:rPr>
              <w:t>-</w:t>
            </w:r>
            <w:r w:rsidRPr="004A4E69">
              <w:rPr>
                <w:sz w:val="22"/>
                <w:szCs w:val="22"/>
                <w:lang w:val="en-US"/>
              </w:rPr>
              <w:t>W</w:t>
            </w:r>
            <w:r w:rsidRPr="004A4E69">
              <w:rPr>
                <w:sz w:val="22"/>
                <w:szCs w:val="22"/>
              </w:rPr>
              <w:t xml:space="preserve"> (2шт.) - 1 шт., Экран с электропривод,</w:t>
            </w:r>
            <w:r w:rsidRPr="004A4E69">
              <w:rPr>
                <w:sz w:val="22"/>
                <w:szCs w:val="22"/>
                <w:lang w:val="en-US"/>
              </w:rPr>
              <w:t>DRAPER</w:t>
            </w:r>
            <w:r w:rsidRPr="004A4E69">
              <w:rPr>
                <w:sz w:val="22"/>
                <w:szCs w:val="22"/>
              </w:rPr>
              <w:t xml:space="preserve"> 120 185х244 - 1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6CFE485" w14:textId="77777777" w:rsidR="007D7A7E" w:rsidRPr="004A4E69" w:rsidRDefault="007D7A7E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4A4E69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4A4E69">
              <w:rPr>
                <w:sz w:val="22"/>
                <w:szCs w:val="22"/>
                <w:lang w:val="en-US"/>
              </w:rPr>
              <w:t>А</w:t>
            </w:r>
          </w:p>
        </w:tc>
      </w:tr>
      <w:tr w:rsidR="007D7A7E" w:rsidRPr="004A4E69" w14:paraId="32B5E9BF" w14:textId="77777777" w:rsidTr="00163156">
        <w:tc>
          <w:tcPr>
            <w:tcW w:w="7797" w:type="dxa"/>
            <w:shd w:val="clear" w:color="auto" w:fill="auto"/>
          </w:tcPr>
          <w:p w14:paraId="13A9C2AC" w14:textId="77777777" w:rsidR="007D7A7E" w:rsidRPr="004A4E69" w:rsidRDefault="007D7A7E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4A4E69">
              <w:rPr>
                <w:sz w:val="22"/>
                <w:szCs w:val="22"/>
              </w:rPr>
              <w:t xml:space="preserve">Ауд. 116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трибуна аудиторная - 1 шт., доска аудиторная - 1шт., тумба мультимедийная - 1шт.Моноблок </w:t>
            </w:r>
            <w:r w:rsidRPr="004A4E69">
              <w:rPr>
                <w:sz w:val="22"/>
                <w:szCs w:val="22"/>
                <w:lang w:val="en-US"/>
              </w:rPr>
              <w:t>Acer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Aspire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Z</w:t>
            </w:r>
            <w:r w:rsidRPr="004A4E69">
              <w:rPr>
                <w:sz w:val="22"/>
                <w:szCs w:val="22"/>
              </w:rPr>
              <w:t xml:space="preserve">1811 </w:t>
            </w:r>
            <w:r w:rsidRPr="004A4E69">
              <w:rPr>
                <w:sz w:val="22"/>
                <w:szCs w:val="22"/>
                <w:lang w:val="en-US"/>
              </w:rPr>
              <w:t>Intel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Core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i</w:t>
            </w:r>
            <w:r w:rsidRPr="004A4E69">
              <w:rPr>
                <w:sz w:val="22"/>
                <w:szCs w:val="22"/>
              </w:rPr>
              <w:t>5-2400</w:t>
            </w:r>
            <w:r w:rsidRPr="004A4E69">
              <w:rPr>
                <w:sz w:val="22"/>
                <w:szCs w:val="22"/>
                <w:lang w:val="en-US"/>
              </w:rPr>
              <w:t>S</w:t>
            </w:r>
            <w:r w:rsidRPr="004A4E69">
              <w:rPr>
                <w:sz w:val="22"/>
                <w:szCs w:val="22"/>
              </w:rPr>
              <w:t>@2.50</w:t>
            </w:r>
            <w:r w:rsidRPr="004A4E69">
              <w:rPr>
                <w:sz w:val="22"/>
                <w:szCs w:val="22"/>
                <w:lang w:val="en-US"/>
              </w:rPr>
              <w:t>GHz</w:t>
            </w:r>
            <w:r w:rsidRPr="004A4E69">
              <w:rPr>
                <w:sz w:val="22"/>
                <w:szCs w:val="22"/>
              </w:rPr>
              <w:t>/4</w:t>
            </w:r>
            <w:r w:rsidRPr="004A4E69">
              <w:rPr>
                <w:sz w:val="22"/>
                <w:szCs w:val="22"/>
                <w:lang w:val="en-US"/>
              </w:rPr>
              <w:t>Gb</w:t>
            </w:r>
            <w:r w:rsidRPr="004A4E69">
              <w:rPr>
                <w:sz w:val="22"/>
                <w:szCs w:val="22"/>
              </w:rPr>
              <w:t>/1</w:t>
            </w:r>
            <w:r w:rsidRPr="004A4E69">
              <w:rPr>
                <w:sz w:val="22"/>
                <w:szCs w:val="22"/>
                <w:lang w:val="en-US"/>
              </w:rPr>
              <w:t>Tb</w:t>
            </w:r>
            <w:r w:rsidRPr="004A4E69">
              <w:rPr>
                <w:sz w:val="22"/>
                <w:szCs w:val="22"/>
              </w:rPr>
              <w:t xml:space="preserve"> - 1 шт.,Мультимедийный проектор </w:t>
            </w:r>
            <w:r w:rsidRPr="004A4E69">
              <w:rPr>
                <w:sz w:val="22"/>
                <w:szCs w:val="22"/>
                <w:lang w:val="en-US"/>
              </w:rPr>
              <w:t>Optoma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x</w:t>
            </w:r>
            <w:r w:rsidRPr="004A4E69">
              <w:rPr>
                <w:sz w:val="22"/>
                <w:szCs w:val="22"/>
              </w:rPr>
              <w:t xml:space="preserve"> 400 - 1 шт., Экран с электро-приводом </w:t>
            </w:r>
            <w:r w:rsidRPr="004A4E69">
              <w:rPr>
                <w:sz w:val="22"/>
                <w:szCs w:val="22"/>
                <w:lang w:val="en-US"/>
              </w:rPr>
              <w:t>Draper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Baronet</w:t>
            </w:r>
            <w:r w:rsidRPr="004A4E69">
              <w:rPr>
                <w:sz w:val="22"/>
                <w:szCs w:val="22"/>
              </w:rPr>
              <w:t xml:space="preserve"> 153х200 см - 1 шт., Микшер усилитель </w:t>
            </w:r>
            <w:r w:rsidRPr="004A4E69">
              <w:rPr>
                <w:sz w:val="22"/>
                <w:szCs w:val="22"/>
                <w:lang w:val="en-US"/>
              </w:rPr>
              <w:t>Jedia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TA</w:t>
            </w:r>
            <w:r w:rsidRPr="004A4E69">
              <w:rPr>
                <w:sz w:val="22"/>
                <w:szCs w:val="22"/>
              </w:rPr>
              <w:t xml:space="preserve">-1120 в комплекте - 1 шт., Акустическая </w:t>
            </w:r>
            <w:r w:rsidRPr="004A4E69">
              <w:rPr>
                <w:sz w:val="22"/>
                <w:szCs w:val="22"/>
              </w:rPr>
              <w:lastRenderedPageBreak/>
              <w:t xml:space="preserve">система </w:t>
            </w:r>
            <w:r w:rsidRPr="004A4E69">
              <w:rPr>
                <w:sz w:val="22"/>
                <w:szCs w:val="22"/>
                <w:lang w:val="en-US"/>
              </w:rPr>
              <w:t>Hi</w:t>
            </w:r>
            <w:r w:rsidRPr="004A4E69">
              <w:rPr>
                <w:sz w:val="22"/>
                <w:szCs w:val="22"/>
              </w:rPr>
              <w:t>-</w:t>
            </w:r>
            <w:r w:rsidRPr="004A4E69">
              <w:rPr>
                <w:sz w:val="22"/>
                <w:szCs w:val="22"/>
                <w:lang w:val="en-US"/>
              </w:rPr>
              <w:t>Fi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PRO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MASK</w:t>
            </w:r>
            <w:r w:rsidRPr="004A4E69">
              <w:rPr>
                <w:sz w:val="22"/>
                <w:szCs w:val="22"/>
              </w:rPr>
              <w:t>6</w:t>
            </w:r>
            <w:r w:rsidRPr="004A4E69">
              <w:rPr>
                <w:sz w:val="22"/>
                <w:szCs w:val="22"/>
                <w:lang w:val="en-US"/>
              </w:rPr>
              <w:t>T</w:t>
            </w:r>
            <w:r w:rsidRPr="004A4E69">
              <w:rPr>
                <w:sz w:val="22"/>
                <w:szCs w:val="22"/>
              </w:rPr>
              <w:t>-</w:t>
            </w:r>
            <w:r w:rsidRPr="004A4E69">
              <w:rPr>
                <w:sz w:val="22"/>
                <w:szCs w:val="22"/>
                <w:lang w:val="en-US"/>
              </w:rPr>
              <w:t>W</w:t>
            </w:r>
            <w:r w:rsidRPr="004A4E69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29E01BF" w14:textId="77777777" w:rsidR="007D7A7E" w:rsidRPr="004A4E69" w:rsidRDefault="007D7A7E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4A4E69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4A4E69">
              <w:rPr>
                <w:sz w:val="22"/>
                <w:szCs w:val="22"/>
                <w:lang w:val="en-US"/>
              </w:rPr>
              <w:t>А</w:t>
            </w:r>
          </w:p>
        </w:tc>
      </w:tr>
      <w:tr w:rsidR="007D7A7E" w:rsidRPr="004A4E69" w14:paraId="7F308C7F" w14:textId="77777777" w:rsidTr="00163156">
        <w:tc>
          <w:tcPr>
            <w:tcW w:w="7797" w:type="dxa"/>
            <w:shd w:val="clear" w:color="auto" w:fill="auto"/>
          </w:tcPr>
          <w:p w14:paraId="07D50F18" w14:textId="77777777" w:rsidR="007D7A7E" w:rsidRPr="004A4E69" w:rsidRDefault="007D7A7E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4A4E69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шт.Экран переносной </w:t>
            </w:r>
            <w:r w:rsidRPr="004A4E69">
              <w:rPr>
                <w:sz w:val="22"/>
                <w:szCs w:val="22"/>
                <w:lang w:val="en-US"/>
              </w:rPr>
              <w:t>Consul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AV</w:t>
            </w:r>
            <w:r w:rsidRPr="004A4E69">
              <w:rPr>
                <w:sz w:val="22"/>
                <w:szCs w:val="22"/>
              </w:rPr>
              <w:t xml:space="preserve"> (1:1) 70/70" 178*178 </w:t>
            </w:r>
            <w:r w:rsidRPr="004A4E69">
              <w:rPr>
                <w:sz w:val="22"/>
                <w:szCs w:val="22"/>
                <w:lang w:val="en-US"/>
              </w:rPr>
              <w:t>MW</w:t>
            </w:r>
            <w:r w:rsidRPr="004A4E69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4A4E69">
              <w:rPr>
                <w:sz w:val="22"/>
                <w:szCs w:val="22"/>
                <w:lang w:val="en-US"/>
              </w:rPr>
              <w:t>Solo</w:t>
            </w:r>
            <w:r w:rsidRPr="004A4E69">
              <w:rPr>
                <w:sz w:val="22"/>
                <w:szCs w:val="22"/>
              </w:rPr>
              <w:t xml:space="preserve"> 9000 д\проекторов - 1 шт., Компьютер персон. (в сост.:монитор </w:t>
            </w:r>
            <w:r w:rsidRPr="004A4E69">
              <w:rPr>
                <w:sz w:val="22"/>
                <w:szCs w:val="22"/>
                <w:lang w:val="en-US"/>
              </w:rPr>
              <w:t>Samsung</w:t>
            </w:r>
            <w:r w:rsidRPr="004A4E69">
              <w:rPr>
                <w:sz w:val="22"/>
                <w:szCs w:val="22"/>
              </w:rPr>
              <w:t xml:space="preserve"> Е1920 </w:t>
            </w:r>
            <w:r w:rsidRPr="004A4E69">
              <w:rPr>
                <w:sz w:val="22"/>
                <w:szCs w:val="22"/>
                <w:lang w:val="en-US"/>
              </w:rPr>
              <w:t>NR</w:t>
            </w:r>
            <w:r w:rsidRPr="004A4E69">
              <w:rPr>
                <w:sz w:val="22"/>
                <w:szCs w:val="22"/>
              </w:rPr>
              <w:t xml:space="preserve">+сист.блок+клав.+мышь) - 1 шт., Колонки </w:t>
            </w:r>
            <w:r w:rsidRPr="004A4E69">
              <w:rPr>
                <w:sz w:val="22"/>
                <w:szCs w:val="22"/>
                <w:lang w:val="en-US"/>
              </w:rPr>
              <w:t>DEFENDER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MERCURY</w:t>
            </w:r>
            <w:r w:rsidRPr="004A4E69">
              <w:rPr>
                <w:sz w:val="22"/>
                <w:szCs w:val="22"/>
              </w:rPr>
              <w:t xml:space="preserve"> 35 </w:t>
            </w:r>
            <w:r w:rsidRPr="004A4E69">
              <w:rPr>
                <w:sz w:val="22"/>
                <w:szCs w:val="22"/>
                <w:lang w:val="en-US"/>
              </w:rPr>
              <w:t>MK</w:t>
            </w:r>
            <w:r w:rsidRPr="004A4E69">
              <w:rPr>
                <w:sz w:val="22"/>
                <w:szCs w:val="22"/>
              </w:rPr>
              <w:t>-</w:t>
            </w:r>
            <w:r w:rsidRPr="004A4E69">
              <w:rPr>
                <w:sz w:val="22"/>
                <w:szCs w:val="22"/>
                <w:lang w:val="en-US"/>
              </w:rPr>
              <w:t>II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Brown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box</w:t>
            </w:r>
            <w:r w:rsidRPr="004A4E69">
              <w:rPr>
                <w:sz w:val="22"/>
                <w:szCs w:val="22"/>
              </w:rPr>
              <w:t xml:space="preserve"> . 2*20</w:t>
            </w:r>
            <w:r w:rsidRPr="004A4E69">
              <w:rPr>
                <w:sz w:val="22"/>
                <w:szCs w:val="22"/>
                <w:lang w:val="en-US"/>
              </w:rPr>
              <w:t>w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RMS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Brown</w:t>
            </w:r>
            <w:r w:rsidRPr="004A4E69">
              <w:rPr>
                <w:sz w:val="22"/>
                <w:szCs w:val="22"/>
              </w:rPr>
              <w:t xml:space="preserve"> Дерево - 1 шт., Коммутатор </w:t>
            </w:r>
            <w:r w:rsidRPr="004A4E69">
              <w:rPr>
                <w:sz w:val="22"/>
                <w:szCs w:val="22"/>
                <w:lang w:val="en-US"/>
              </w:rPr>
              <w:t>HP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ProCurve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Swich</w:t>
            </w:r>
            <w:r w:rsidRPr="004A4E69">
              <w:rPr>
                <w:sz w:val="22"/>
                <w:szCs w:val="22"/>
              </w:rPr>
              <w:t xml:space="preserve"> 2650 - 2 шт., Персональный компьютер "Некс Оптима" в составе:Процессор с охлажд.устройством,Оперативная память,Жесткий диск,Материнская плата,Корпус с блоком питания,Клавиатура,Мышь,Монитор - 20 шт., Моноблок </w:t>
            </w:r>
            <w:r w:rsidRPr="004A4E69">
              <w:rPr>
                <w:sz w:val="22"/>
                <w:szCs w:val="22"/>
                <w:lang w:val="en-US"/>
              </w:rPr>
              <w:t>ACER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Aspire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Z</w:t>
            </w:r>
            <w:r w:rsidRPr="004A4E69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4A4E69">
              <w:rPr>
                <w:sz w:val="22"/>
                <w:szCs w:val="22"/>
                <w:lang w:val="en-US"/>
              </w:rPr>
              <w:t>Panasonic</w:t>
            </w:r>
            <w:r w:rsidRPr="004A4E69">
              <w:rPr>
                <w:sz w:val="22"/>
                <w:szCs w:val="22"/>
              </w:rPr>
              <w:t xml:space="preserve"> </w:t>
            </w:r>
            <w:r w:rsidRPr="004A4E69">
              <w:rPr>
                <w:sz w:val="22"/>
                <w:szCs w:val="22"/>
                <w:lang w:val="en-US"/>
              </w:rPr>
              <w:t>PT</w:t>
            </w:r>
            <w:r w:rsidRPr="004A4E69">
              <w:rPr>
                <w:sz w:val="22"/>
                <w:szCs w:val="22"/>
              </w:rPr>
              <w:t>-</w:t>
            </w:r>
            <w:r w:rsidRPr="004A4E69">
              <w:rPr>
                <w:sz w:val="22"/>
                <w:szCs w:val="22"/>
                <w:lang w:val="en-US"/>
              </w:rPr>
              <w:t>VX</w:t>
            </w:r>
            <w:r w:rsidRPr="004A4E69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3B0C2DE" w14:textId="77777777" w:rsidR="007D7A7E" w:rsidRPr="004A4E69" w:rsidRDefault="007D7A7E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4A4E69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4A4E6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048AD9C7" w14:textId="77777777" w:rsidR="007D7A7E" w:rsidRPr="007E6725" w:rsidRDefault="007D7A7E" w:rsidP="007D7A7E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DD16183" w14:textId="77777777" w:rsidR="007D7A7E" w:rsidRPr="007E6725" w:rsidRDefault="007D7A7E" w:rsidP="007D7A7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78922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4496BD99" w14:textId="77777777" w:rsidR="007D7A7E" w:rsidRPr="007E6725" w:rsidRDefault="007D7A7E" w:rsidP="007D7A7E">
      <w:bookmarkStart w:id="15" w:name="_Hlk71636079"/>
    </w:p>
    <w:p w14:paraId="65F47CB5" w14:textId="77777777" w:rsidR="007D7A7E" w:rsidRPr="007E6725" w:rsidRDefault="007D7A7E" w:rsidP="007D7A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F611BB2" w14:textId="77777777" w:rsidR="007D7A7E" w:rsidRPr="007E6725" w:rsidRDefault="007D7A7E" w:rsidP="007D7A7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B7063BC" w14:textId="77777777" w:rsidR="007D7A7E" w:rsidRPr="007E6725" w:rsidRDefault="007D7A7E" w:rsidP="007D7A7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16"/>
      <w:r w:rsidRPr="007E6725">
        <w:rPr>
          <w:rFonts w:ascii="Times New Roman" w:hAnsi="Times New Roman"/>
          <w:sz w:val="28"/>
          <w:szCs w:val="28"/>
        </w:rPr>
        <w:t>;</w:t>
      </w:r>
    </w:p>
    <w:p w14:paraId="21AF2F0A" w14:textId="77777777" w:rsidR="007D7A7E" w:rsidRPr="007E6725" w:rsidRDefault="007D7A7E" w:rsidP="007D7A7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58AC6354" w14:textId="77777777" w:rsidR="007D7A7E" w:rsidRPr="007E6725" w:rsidRDefault="007D7A7E" w:rsidP="007D7A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686B7F68" w14:textId="77777777" w:rsidR="007D7A7E" w:rsidRPr="007E6725" w:rsidRDefault="007D7A7E" w:rsidP="007D7A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</w:t>
      </w:r>
      <w:r w:rsidRPr="007E6725">
        <w:rPr>
          <w:rFonts w:ascii="Times New Roman" w:hAnsi="Times New Roman"/>
          <w:sz w:val="28"/>
          <w:szCs w:val="28"/>
        </w:rPr>
        <w:lastRenderedPageBreak/>
        <w:t>преподавательского состава СПбГЭУ согласно расписанию, установленному в графике консультаций.</w:t>
      </w:r>
    </w:p>
    <w:p w14:paraId="7F039637" w14:textId="77777777" w:rsidR="007D7A7E" w:rsidRPr="007E6725" w:rsidRDefault="007D7A7E" w:rsidP="007D7A7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47A6A93A" w14:textId="77777777" w:rsidR="007D7A7E" w:rsidRPr="007E6725" w:rsidRDefault="007D7A7E" w:rsidP="007D7A7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FB6E977" w14:textId="77777777" w:rsidR="007D7A7E" w:rsidRPr="007E6725" w:rsidRDefault="007D7A7E" w:rsidP="007D7A7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7275A71" w14:textId="77777777" w:rsidR="007D7A7E" w:rsidRPr="007E6725" w:rsidRDefault="007D7A7E" w:rsidP="007D7A7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BC55D39" w14:textId="77777777" w:rsidR="007D7A7E" w:rsidRPr="007E6725" w:rsidRDefault="007D7A7E" w:rsidP="007D7A7E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D9601B7" w14:textId="77777777" w:rsidR="007D7A7E" w:rsidRPr="007E6725" w:rsidRDefault="007D7A7E" w:rsidP="007D7A7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6ECC912F" w14:textId="77777777" w:rsidR="007D7A7E" w:rsidRPr="007E6725" w:rsidRDefault="007D7A7E" w:rsidP="007D7A7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7892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38EAB1C2" w14:textId="77777777" w:rsidR="007D7A7E" w:rsidRPr="007E6725" w:rsidRDefault="007D7A7E" w:rsidP="007D7A7E"/>
    <w:p w14:paraId="1EB238B8" w14:textId="77777777" w:rsidR="007D7A7E" w:rsidRPr="007E6725" w:rsidRDefault="007D7A7E" w:rsidP="007D7A7E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3636AB22" w14:textId="77777777" w:rsidR="007D7A7E" w:rsidRPr="007E6725" w:rsidRDefault="007D7A7E" w:rsidP="007D7A7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A500B58" w14:textId="77777777" w:rsidR="007D7A7E" w:rsidRPr="007E6725" w:rsidRDefault="007D7A7E" w:rsidP="007D7A7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1BD02090" w14:textId="77777777" w:rsidR="007D7A7E" w:rsidRPr="007E6725" w:rsidRDefault="007D7A7E" w:rsidP="007D7A7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A7DF5E1" w14:textId="77777777" w:rsidR="007D7A7E" w:rsidRPr="007E6725" w:rsidRDefault="007D7A7E" w:rsidP="007D7A7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6D4E69BD" w14:textId="77777777" w:rsidR="007D7A7E" w:rsidRPr="007E6725" w:rsidRDefault="007D7A7E" w:rsidP="007D7A7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743B6FEB" w14:textId="77777777" w:rsidR="007D7A7E" w:rsidRPr="007E6725" w:rsidRDefault="007D7A7E" w:rsidP="007D7A7E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74178BE" w14:textId="77777777" w:rsidR="007D7A7E" w:rsidRPr="007E6725" w:rsidRDefault="007D7A7E" w:rsidP="007D7A7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5C1D9EE" w14:textId="77777777" w:rsidR="007D7A7E" w:rsidRPr="007E6725" w:rsidRDefault="007D7A7E" w:rsidP="007D7A7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7892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48D24F2F" w14:textId="77777777" w:rsidR="007D7A7E" w:rsidRPr="007E6725" w:rsidRDefault="007D7A7E" w:rsidP="007D7A7E"/>
    <w:p w14:paraId="4734A21A" w14:textId="77777777" w:rsidR="007D7A7E" w:rsidRPr="00853C95" w:rsidRDefault="007D7A7E" w:rsidP="007D7A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7892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493BAC17" w14:textId="77777777" w:rsidR="007D7A7E" w:rsidRPr="007E6725" w:rsidRDefault="007D7A7E" w:rsidP="007D7A7E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D7A7E" w14:paraId="5315E4EB" w14:textId="77777777" w:rsidTr="00163156">
        <w:tc>
          <w:tcPr>
            <w:tcW w:w="562" w:type="dxa"/>
          </w:tcPr>
          <w:p w14:paraId="1145D6BC" w14:textId="77777777" w:rsidR="007D7A7E" w:rsidRPr="009E6058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3F4B9EBF" w14:textId="77777777" w:rsidR="007D7A7E" w:rsidRPr="004A4E69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Таможенная граница и Единая таможенная территория: понятие, нормативная база, функции</w:t>
            </w:r>
          </w:p>
        </w:tc>
      </w:tr>
      <w:tr w:rsidR="007D7A7E" w14:paraId="3B75B725" w14:textId="77777777" w:rsidTr="00163156">
        <w:tc>
          <w:tcPr>
            <w:tcW w:w="562" w:type="dxa"/>
          </w:tcPr>
          <w:p w14:paraId="09FBFBEB" w14:textId="77777777" w:rsidR="007D7A7E" w:rsidRPr="009E6058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2FC131B" w14:textId="77777777" w:rsidR="007D7A7E" w:rsidRPr="004A4E69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Континентальный шельф и исключительная экономическая зона</w:t>
            </w:r>
          </w:p>
        </w:tc>
      </w:tr>
      <w:tr w:rsidR="007D7A7E" w14:paraId="49A000A6" w14:textId="77777777" w:rsidTr="00163156">
        <w:tc>
          <w:tcPr>
            <w:tcW w:w="562" w:type="dxa"/>
          </w:tcPr>
          <w:p w14:paraId="2DFFD318" w14:textId="77777777" w:rsidR="007D7A7E" w:rsidRPr="009E6058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A521297" w14:textId="77777777" w:rsidR="007D7A7E" w:rsidRPr="004A4E69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Экономический потенциал и национальное богатство: понятие, состав и структура</w:t>
            </w:r>
          </w:p>
        </w:tc>
      </w:tr>
      <w:tr w:rsidR="007D7A7E" w14:paraId="4E957820" w14:textId="77777777" w:rsidTr="00163156">
        <w:tc>
          <w:tcPr>
            <w:tcW w:w="562" w:type="dxa"/>
          </w:tcPr>
          <w:p w14:paraId="1A45B952" w14:textId="77777777" w:rsidR="007D7A7E" w:rsidRPr="009E6058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FE35088" w14:textId="77777777" w:rsidR="007D7A7E" w:rsidRPr="004A4E69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Оценка экономического потенциала: проблемы, структура ВВП и ВНП</w:t>
            </w:r>
          </w:p>
        </w:tc>
      </w:tr>
      <w:tr w:rsidR="007D7A7E" w14:paraId="325D954A" w14:textId="77777777" w:rsidTr="00163156">
        <w:tc>
          <w:tcPr>
            <w:tcW w:w="562" w:type="dxa"/>
          </w:tcPr>
          <w:p w14:paraId="572E5417" w14:textId="77777777" w:rsidR="007D7A7E" w:rsidRPr="009E6058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75CE8D9" w14:textId="77777777" w:rsidR="007D7A7E" w:rsidRPr="004A4E69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Природные ресурсы: понятие, классификации, структура запасов</w:t>
            </w:r>
          </w:p>
        </w:tc>
      </w:tr>
      <w:tr w:rsidR="007D7A7E" w14:paraId="6ED32DEA" w14:textId="77777777" w:rsidTr="00163156">
        <w:tc>
          <w:tcPr>
            <w:tcW w:w="562" w:type="dxa"/>
          </w:tcPr>
          <w:p w14:paraId="4B350429" w14:textId="77777777" w:rsidR="007D7A7E" w:rsidRPr="009E6058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BED6F49" w14:textId="77777777" w:rsidR="007D7A7E" w:rsidRPr="004A4E69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Топливно-энергетические ресурсы: характеристика, структура, распределение по территории ЕАЭС</w:t>
            </w:r>
          </w:p>
        </w:tc>
      </w:tr>
      <w:tr w:rsidR="007D7A7E" w14:paraId="4AF4CB14" w14:textId="77777777" w:rsidTr="00163156">
        <w:tc>
          <w:tcPr>
            <w:tcW w:w="562" w:type="dxa"/>
          </w:tcPr>
          <w:p w14:paraId="36956783" w14:textId="77777777" w:rsidR="007D7A7E" w:rsidRPr="009E6058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CB0F006" w14:textId="77777777" w:rsidR="007D7A7E" w:rsidRPr="004A4E69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Нефтегазовые ресурсы: значение в экономическом потенциале ЕАЭС</w:t>
            </w:r>
          </w:p>
        </w:tc>
      </w:tr>
      <w:tr w:rsidR="007D7A7E" w14:paraId="5EA25FBB" w14:textId="77777777" w:rsidTr="00163156">
        <w:tc>
          <w:tcPr>
            <w:tcW w:w="562" w:type="dxa"/>
          </w:tcPr>
          <w:p w14:paraId="2C1FA13F" w14:textId="77777777" w:rsidR="007D7A7E" w:rsidRPr="009E6058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479C5B4" w14:textId="77777777" w:rsidR="007D7A7E" w:rsidRPr="004A4E69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Твердотопливные энергетические ресурсы: значение в экономическом потенциале ЕАЭС</w:t>
            </w:r>
          </w:p>
        </w:tc>
      </w:tr>
      <w:tr w:rsidR="007D7A7E" w14:paraId="28657C97" w14:textId="77777777" w:rsidTr="00163156">
        <w:tc>
          <w:tcPr>
            <w:tcW w:w="562" w:type="dxa"/>
          </w:tcPr>
          <w:p w14:paraId="163F84DE" w14:textId="77777777" w:rsidR="007D7A7E" w:rsidRPr="009E6058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DD8FCC3" w14:textId="77777777" w:rsidR="007D7A7E" w:rsidRPr="004A4E69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Металлорудные минеральные ресурсы: характеристика, структура, распределение по территории ЕАЭС</w:t>
            </w:r>
          </w:p>
        </w:tc>
      </w:tr>
      <w:tr w:rsidR="007D7A7E" w14:paraId="18E8B8BE" w14:textId="77777777" w:rsidTr="00163156">
        <w:tc>
          <w:tcPr>
            <w:tcW w:w="562" w:type="dxa"/>
          </w:tcPr>
          <w:p w14:paraId="586965BA" w14:textId="77777777" w:rsidR="007D7A7E" w:rsidRPr="009E6058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E70653D" w14:textId="77777777" w:rsidR="007D7A7E" w:rsidRPr="004A4E69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Водные ресурсы: характеристика, структура, значение в экономическом потенциале ЕАЭС</w:t>
            </w:r>
          </w:p>
        </w:tc>
      </w:tr>
      <w:tr w:rsidR="007D7A7E" w14:paraId="053160F7" w14:textId="77777777" w:rsidTr="00163156">
        <w:tc>
          <w:tcPr>
            <w:tcW w:w="562" w:type="dxa"/>
          </w:tcPr>
          <w:p w14:paraId="330413DC" w14:textId="77777777" w:rsidR="007D7A7E" w:rsidRPr="009E6058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E7AB9A9" w14:textId="77777777" w:rsidR="007D7A7E" w:rsidRPr="004A4E69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Лесные ресурсы, лесное хозяйство и деловая древесина</w:t>
            </w:r>
          </w:p>
        </w:tc>
      </w:tr>
      <w:tr w:rsidR="007D7A7E" w14:paraId="1445B354" w14:textId="77777777" w:rsidTr="00163156">
        <w:tc>
          <w:tcPr>
            <w:tcW w:w="562" w:type="dxa"/>
          </w:tcPr>
          <w:p w14:paraId="52618BAB" w14:textId="77777777" w:rsidR="007D7A7E" w:rsidRPr="009E6058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337F1D9" w14:textId="77777777" w:rsidR="007D7A7E" w:rsidRPr="004A4E69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Трудовые ресурсы: характеристика, структура, экономические показатели</w:t>
            </w:r>
          </w:p>
        </w:tc>
      </w:tr>
      <w:tr w:rsidR="007D7A7E" w14:paraId="7DB415C6" w14:textId="77777777" w:rsidTr="00163156">
        <w:tc>
          <w:tcPr>
            <w:tcW w:w="562" w:type="dxa"/>
          </w:tcPr>
          <w:p w14:paraId="50FD5869" w14:textId="77777777" w:rsidR="007D7A7E" w:rsidRPr="009E6058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2359C26" w14:textId="77777777" w:rsidR="007D7A7E" w:rsidRPr="004A4E69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Динамика численности населения: естественный и миграционный прирост, плотность и урбанизированность населения</w:t>
            </w:r>
          </w:p>
        </w:tc>
      </w:tr>
      <w:tr w:rsidR="007D7A7E" w14:paraId="5C6C9E2C" w14:textId="77777777" w:rsidTr="00163156">
        <w:tc>
          <w:tcPr>
            <w:tcW w:w="562" w:type="dxa"/>
          </w:tcPr>
          <w:p w14:paraId="00B44113" w14:textId="77777777" w:rsidR="007D7A7E" w:rsidRPr="009E6058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E3117D9" w14:textId="77777777" w:rsidR="007D7A7E" w:rsidRPr="004A4E69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Демографические кризисы: причины и следствия для экономического потенциала</w:t>
            </w:r>
          </w:p>
        </w:tc>
      </w:tr>
      <w:tr w:rsidR="007D7A7E" w14:paraId="12F22FB3" w14:textId="77777777" w:rsidTr="00163156">
        <w:tc>
          <w:tcPr>
            <w:tcW w:w="562" w:type="dxa"/>
          </w:tcPr>
          <w:p w14:paraId="4DFCE81F" w14:textId="77777777" w:rsidR="007D7A7E" w:rsidRPr="009E6058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A61BF3B" w14:textId="77777777" w:rsidR="007D7A7E" w:rsidRPr="004A4E69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Трудоспособный возраст и продолжительность жизни: значение для экономического потенциала</w:t>
            </w:r>
          </w:p>
        </w:tc>
      </w:tr>
      <w:tr w:rsidR="007D7A7E" w14:paraId="77D16511" w14:textId="77777777" w:rsidTr="00163156">
        <w:tc>
          <w:tcPr>
            <w:tcW w:w="562" w:type="dxa"/>
          </w:tcPr>
          <w:p w14:paraId="701CA3D7" w14:textId="77777777" w:rsidR="007D7A7E" w:rsidRPr="009E6058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5C669B1" w14:textId="77777777" w:rsidR="007D7A7E" w:rsidRPr="004A4E69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Структура производственных фондов и производственной инфраструктуры</w:t>
            </w:r>
          </w:p>
        </w:tc>
      </w:tr>
      <w:tr w:rsidR="007D7A7E" w14:paraId="465EDE85" w14:textId="77777777" w:rsidTr="00163156">
        <w:tc>
          <w:tcPr>
            <w:tcW w:w="562" w:type="dxa"/>
          </w:tcPr>
          <w:p w14:paraId="371F3F1A" w14:textId="77777777" w:rsidR="007D7A7E" w:rsidRPr="009E6058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4C4A0F0" w14:textId="77777777" w:rsidR="007D7A7E" w:rsidRPr="004A4E69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Распределение производственных фондов на территории ЕАЭС: характеристика и значение для экономического потенциала</w:t>
            </w:r>
          </w:p>
        </w:tc>
      </w:tr>
      <w:tr w:rsidR="007D7A7E" w14:paraId="307906A8" w14:textId="77777777" w:rsidTr="00163156">
        <w:tc>
          <w:tcPr>
            <w:tcW w:w="562" w:type="dxa"/>
          </w:tcPr>
          <w:p w14:paraId="408B6B29" w14:textId="77777777" w:rsidR="007D7A7E" w:rsidRPr="009E6058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F9ACB60" w14:textId="77777777" w:rsidR="007D7A7E" w:rsidRPr="004A4E69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Инновационность и наукоёмкость в отраслях производства</w:t>
            </w:r>
          </w:p>
        </w:tc>
      </w:tr>
      <w:tr w:rsidR="007D7A7E" w14:paraId="3A8BDBC7" w14:textId="77777777" w:rsidTr="00163156">
        <w:tc>
          <w:tcPr>
            <w:tcW w:w="562" w:type="dxa"/>
          </w:tcPr>
          <w:p w14:paraId="2E011A46" w14:textId="77777777" w:rsidR="007D7A7E" w:rsidRPr="009E6058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B59AE97" w14:textId="77777777" w:rsidR="007D7A7E" w:rsidRPr="009E6058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Факторы размещения производительных сил</w:t>
            </w:r>
          </w:p>
        </w:tc>
      </w:tr>
      <w:tr w:rsidR="007D7A7E" w14:paraId="0010E3AC" w14:textId="77777777" w:rsidTr="00163156">
        <w:tc>
          <w:tcPr>
            <w:tcW w:w="562" w:type="dxa"/>
          </w:tcPr>
          <w:p w14:paraId="227B43FA" w14:textId="77777777" w:rsidR="007D7A7E" w:rsidRPr="009E6058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DEB89C3" w14:textId="77777777" w:rsidR="007D7A7E" w:rsidRPr="004A4E69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Отраслевая структура экономики: понятие отрасли, виды отраслей, концентрация факторов производства в отраслях</w:t>
            </w:r>
          </w:p>
        </w:tc>
      </w:tr>
      <w:tr w:rsidR="007D7A7E" w14:paraId="6963F9F7" w14:textId="77777777" w:rsidTr="00163156">
        <w:tc>
          <w:tcPr>
            <w:tcW w:w="562" w:type="dxa"/>
          </w:tcPr>
          <w:p w14:paraId="22FAEB45" w14:textId="77777777" w:rsidR="007D7A7E" w:rsidRPr="009E6058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F2068DF" w14:textId="77777777" w:rsidR="007D7A7E" w:rsidRPr="004A4E69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Классификация отраслей относительно материального производства и секторов экономики, модель Кларка - Фишера</w:t>
            </w:r>
          </w:p>
        </w:tc>
      </w:tr>
      <w:tr w:rsidR="007D7A7E" w14:paraId="1FBAD8C3" w14:textId="77777777" w:rsidTr="00163156">
        <w:tc>
          <w:tcPr>
            <w:tcW w:w="562" w:type="dxa"/>
          </w:tcPr>
          <w:p w14:paraId="3B797975" w14:textId="77777777" w:rsidR="007D7A7E" w:rsidRPr="009E6058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E355997" w14:textId="77777777" w:rsidR="007D7A7E" w:rsidRPr="004A4E69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Отраслевая специализация экономических зон и районов на примере России</w:t>
            </w:r>
          </w:p>
        </w:tc>
      </w:tr>
      <w:tr w:rsidR="007D7A7E" w14:paraId="7DDE429C" w14:textId="77777777" w:rsidTr="00163156">
        <w:tc>
          <w:tcPr>
            <w:tcW w:w="562" w:type="dxa"/>
          </w:tcPr>
          <w:p w14:paraId="5E1A81B0" w14:textId="77777777" w:rsidR="007D7A7E" w:rsidRPr="009E6058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9EE1667" w14:textId="77777777" w:rsidR="007D7A7E" w:rsidRPr="004A4E69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Межотраслевые комплексы в экономике и потенциале территории</w:t>
            </w:r>
          </w:p>
        </w:tc>
      </w:tr>
      <w:tr w:rsidR="007D7A7E" w14:paraId="7A1AC351" w14:textId="77777777" w:rsidTr="00163156">
        <w:tc>
          <w:tcPr>
            <w:tcW w:w="562" w:type="dxa"/>
          </w:tcPr>
          <w:p w14:paraId="52AE48AA" w14:textId="77777777" w:rsidR="007D7A7E" w:rsidRPr="009E6058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326947A" w14:textId="77777777" w:rsidR="007D7A7E" w:rsidRPr="004A4E69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Топливно-энергетический комплекс в рамках ЕАЭС</w:t>
            </w:r>
          </w:p>
        </w:tc>
      </w:tr>
      <w:tr w:rsidR="007D7A7E" w14:paraId="62238C7C" w14:textId="77777777" w:rsidTr="00163156">
        <w:tc>
          <w:tcPr>
            <w:tcW w:w="562" w:type="dxa"/>
          </w:tcPr>
          <w:p w14:paraId="6FC3E0B4" w14:textId="77777777" w:rsidR="007D7A7E" w:rsidRPr="009E6058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89047E9" w14:textId="77777777" w:rsidR="007D7A7E" w:rsidRPr="004A4E69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Особенности отдельных межотраслевых комплексов: металлургический и военно-промышленный комплексы</w:t>
            </w:r>
          </w:p>
        </w:tc>
      </w:tr>
      <w:tr w:rsidR="007D7A7E" w14:paraId="183F60EA" w14:textId="77777777" w:rsidTr="00163156">
        <w:tc>
          <w:tcPr>
            <w:tcW w:w="562" w:type="dxa"/>
          </w:tcPr>
          <w:p w14:paraId="08D15EE5" w14:textId="77777777" w:rsidR="007D7A7E" w:rsidRPr="009E6058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332359B" w14:textId="77777777" w:rsidR="007D7A7E" w:rsidRPr="004A4E69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Машиностроительный комплекс: структура и значение в экономическом потенциале ЕАЭС</w:t>
            </w:r>
          </w:p>
        </w:tc>
      </w:tr>
      <w:tr w:rsidR="007D7A7E" w14:paraId="460EC52D" w14:textId="77777777" w:rsidTr="00163156">
        <w:tc>
          <w:tcPr>
            <w:tcW w:w="562" w:type="dxa"/>
          </w:tcPr>
          <w:p w14:paraId="5275B02C" w14:textId="77777777" w:rsidR="007D7A7E" w:rsidRPr="009E6058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7F4668C" w14:textId="77777777" w:rsidR="007D7A7E" w:rsidRPr="004A4E69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Агропромышленный и химико-лесной комплексы: значение в экономическом потенциале ЕАЭС</w:t>
            </w:r>
          </w:p>
        </w:tc>
      </w:tr>
      <w:tr w:rsidR="007D7A7E" w14:paraId="7FA91134" w14:textId="77777777" w:rsidTr="00163156">
        <w:tc>
          <w:tcPr>
            <w:tcW w:w="562" w:type="dxa"/>
          </w:tcPr>
          <w:p w14:paraId="3FAF31A7" w14:textId="77777777" w:rsidR="007D7A7E" w:rsidRPr="009E6058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F10B97F" w14:textId="77777777" w:rsidR="007D7A7E" w:rsidRPr="004A4E69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Транспорт как отраслевая основа развития экономического потенциала таможенной территории ЕАЭС</w:t>
            </w:r>
          </w:p>
        </w:tc>
      </w:tr>
      <w:tr w:rsidR="007D7A7E" w14:paraId="188ABEBE" w14:textId="77777777" w:rsidTr="00163156">
        <w:tc>
          <w:tcPr>
            <w:tcW w:w="562" w:type="dxa"/>
          </w:tcPr>
          <w:p w14:paraId="1405F074" w14:textId="77777777" w:rsidR="007D7A7E" w:rsidRPr="009E6058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2E64FA8" w14:textId="77777777" w:rsidR="007D7A7E" w:rsidRPr="009E6058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Инфраструктура: понятие, классификации</w:t>
            </w:r>
          </w:p>
        </w:tc>
      </w:tr>
      <w:tr w:rsidR="007D7A7E" w14:paraId="2F467223" w14:textId="77777777" w:rsidTr="00163156">
        <w:tc>
          <w:tcPr>
            <w:tcW w:w="562" w:type="dxa"/>
          </w:tcPr>
          <w:p w14:paraId="1DC44948" w14:textId="77777777" w:rsidR="007D7A7E" w:rsidRPr="009E6058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E3C02DC" w14:textId="77777777" w:rsidR="007D7A7E" w:rsidRPr="004A4E69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Финансовый потенциал: понятие, оценка, структура</w:t>
            </w:r>
          </w:p>
        </w:tc>
      </w:tr>
      <w:tr w:rsidR="007D7A7E" w14:paraId="4D842910" w14:textId="77777777" w:rsidTr="00163156">
        <w:tc>
          <w:tcPr>
            <w:tcW w:w="562" w:type="dxa"/>
          </w:tcPr>
          <w:p w14:paraId="3C9575BE" w14:textId="77777777" w:rsidR="007D7A7E" w:rsidRPr="009E6058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CD2C95F" w14:textId="77777777" w:rsidR="007D7A7E" w:rsidRPr="004A4E69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 xml:space="preserve">Бюджетная система как элемент финансового потенциала: понятие, структура, </w:t>
            </w:r>
            <w:r w:rsidRPr="004A4E69">
              <w:rPr>
                <w:sz w:val="23"/>
                <w:szCs w:val="23"/>
              </w:rPr>
              <w:lastRenderedPageBreak/>
              <w:t>источники на примере России</w:t>
            </w:r>
          </w:p>
        </w:tc>
      </w:tr>
      <w:tr w:rsidR="007D7A7E" w14:paraId="2DDB6977" w14:textId="77777777" w:rsidTr="00163156">
        <w:tc>
          <w:tcPr>
            <w:tcW w:w="562" w:type="dxa"/>
          </w:tcPr>
          <w:p w14:paraId="622825B3" w14:textId="77777777" w:rsidR="007D7A7E" w:rsidRPr="009E6058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32</w:t>
            </w:r>
          </w:p>
        </w:tc>
        <w:tc>
          <w:tcPr>
            <w:tcW w:w="8783" w:type="dxa"/>
          </w:tcPr>
          <w:p w14:paraId="393B2A88" w14:textId="77777777" w:rsidR="007D7A7E" w:rsidRPr="004A4E69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Экономический район и районирование: понятие, принципы и значение для территорий экономических союзов</w:t>
            </w:r>
          </w:p>
        </w:tc>
      </w:tr>
      <w:tr w:rsidR="007D7A7E" w14:paraId="7D8A304C" w14:textId="77777777" w:rsidTr="00163156">
        <w:tc>
          <w:tcPr>
            <w:tcW w:w="562" w:type="dxa"/>
          </w:tcPr>
          <w:p w14:paraId="5569CDB3" w14:textId="77777777" w:rsidR="007D7A7E" w:rsidRPr="009E6058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7053334" w14:textId="77777777" w:rsidR="007D7A7E" w:rsidRPr="004A4E69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Элементы современного экономического районирования: теория и практика в рамках территории ЕАЭС</w:t>
            </w:r>
          </w:p>
        </w:tc>
      </w:tr>
      <w:tr w:rsidR="007D7A7E" w14:paraId="545D2A7E" w14:textId="77777777" w:rsidTr="00163156">
        <w:tc>
          <w:tcPr>
            <w:tcW w:w="562" w:type="dxa"/>
          </w:tcPr>
          <w:p w14:paraId="396BCEB8" w14:textId="77777777" w:rsidR="007D7A7E" w:rsidRPr="009E6058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7E62D1A" w14:textId="77777777" w:rsidR="007D7A7E" w:rsidRPr="004A4E69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Экспортный потенциал территории ЕАЭС: продукция и услуги</w:t>
            </w:r>
          </w:p>
        </w:tc>
      </w:tr>
      <w:tr w:rsidR="007D7A7E" w14:paraId="4892DE4C" w14:textId="77777777" w:rsidTr="00163156">
        <w:tc>
          <w:tcPr>
            <w:tcW w:w="562" w:type="dxa"/>
          </w:tcPr>
          <w:p w14:paraId="1533FAC5" w14:textId="77777777" w:rsidR="007D7A7E" w:rsidRPr="009E6058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62806A0" w14:textId="77777777" w:rsidR="007D7A7E" w:rsidRPr="004A4E69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Международные экономические и торговые организации: перечни, цели работы, влияние на страны-участники</w:t>
            </w:r>
          </w:p>
        </w:tc>
      </w:tr>
      <w:tr w:rsidR="007D7A7E" w14:paraId="2B451CE9" w14:textId="77777777" w:rsidTr="00163156">
        <w:tc>
          <w:tcPr>
            <w:tcW w:w="562" w:type="dxa"/>
          </w:tcPr>
          <w:p w14:paraId="4566EFF6" w14:textId="77777777" w:rsidR="007D7A7E" w:rsidRPr="009E6058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9108EDB" w14:textId="77777777" w:rsidR="007D7A7E" w:rsidRPr="004A4E69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Система международного разделения труда: понятие, место стран ЕАЭС в системе</w:t>
            </w:r>
          </w:p>
        </w:tc>
      </w:tr>
      <w:tr w:rsidR="007D7A7E" w14:paraId="32849FD9" w14:textId="77777777" w:rsidTr="00163156">
        <w:tc>
          <w:tcPr>
            <w:tcW w:w="562" w:type="dxa"/>
          </w:tcPr>
          <w:p w14:paraId="1572D6B6" w14:textId="77777777" w:rsidR="007D7A7E" w:rsidRPr="009E6058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1A3C334" w14:textId="77777777" w:rsidR="007D7A7E" w:rsidRPr="004A4E69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Свободная экономическая зона: понятие, цели создания, классификация</w:t>
            </w:r>
          </w:p>
        </w:tc>
      </w:tr>
      <w:tr w:rsidR="007D7A7E" w14:paraId="368429E1" w14:textId="77777777" w:rsidTr="00163156">
        <w:tc>
          <w:tcPr>
            <w:tcW w:w="562" w:type="dxa"/>
          </w:tcPr>
          <w:p w14:paraId="24F50859" w14:textId="77777777" w:rsidR="007D7A7E" w:rsidRPr="009E6058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74E00DE" w14:textId="77777777" w:rsidR="007D7A7E" w:rsidRPr="004A4E69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Характеристика основных видов свободных экономических зон</w:t>
            </w:r>
          </w:p>
        </w:tc>
      </w:tr>
      <w:tr w:rsidR="007D7A7E" w14:paraId="10EA1ADE" w14:textId="77777777" w:rsidTr="00163156">
        <w:tc>
          <w:tcPr>
            <w:tcW w:w="562" w:type="dxa"/>
          </w:tcPr>
          <w:p w14:paraId="07475F6E" w14:textId="77777777" w:rsidR="007D7A7E" w:rsidRPr="009E6058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824A566" w14:textId="77777777" w:rsidR="007D7A7E" w:rsidRPr="004A4E69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Экономический суверенитет и экономическая безопасность: понятие, значение в экономическом потенциале ЕАЭС</w:t>
            </w:r>
          </w:p>
        </w:tc>
      </w:tr>
      <w:tr w:rsidR="007D7A7E" w14:paraId="5EC2A9EE" w14:textId="77777777" w:rsidTr="00163156">
        <w:tc>
          <w:tcPr>
            <w:tcW w:w="562" w:type="dxa"/>
          </w:tcPr>
          <w:p w14:paraId="00155DD7" w14:textId="77777777" w:rsidR="007D7A7E" w:rsidRPr="009E6058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4EBDB481" w14:textId="77777777" w:rsidR="007D7A7E" w:rsidRPr="004A4E69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Факторы непосредственной опасности для экономического суверенитета таможенной территории</w:t>
            </w:r>
          </w:p>
        </w:tc>
      </w:tr>
      <w:tr w:rsidR="007D7A7E" w14:paraId="716B2025" w14:textId="77777777" w:rsidTr="00163156">
        <w:tc>
          <w:tcPr>
            <w:tcW w:w="562" w:type="dxa"/>
          </w:tcPr>
          <w:p w14:paraId="6CFDFA9B" w14:textId="77777777" w:rsidR="007D7A7E" w:rsidRPr="009E6058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668402C5" w14:textId="77777777" w:rsidR="007D7A7E" w:rsidRPr="004A4E69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Международная экономическая интеграция: цели, виды проявления, формы интеграции</w:t>
            </w:r>
          </w:p>
        </w:tc>
      </w:tr>
      <w:tr w:rsidR="007D7A7E" w14:paraId="32AA2CE2" w14:textId="77777777" w:rsidTr="00163156">
        <w:tc>
          <w:tcPr>
            <w:tcW w:w="562" w:type="dxa"/>
          </w:tcPr>
          <w:p w14:paraId="35BD30D1" w14:textId="77777777" w:rsidR="007D7A7E" w:rsidRPr="009E6058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360681B1" w14:textId="77777777" w:rsidR="007D7A7E" w:rsidRPr="009E6058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Характеристика форм экономической интеграции</w:t>
            </w:r>
          </w:p>
        </w:tc>
      </w:tr>
      <w:tr w:rsidR="007D7A7E" w14:paraId="1C40914E" w14:textId="77777777" w:rsidTr="00163156">
        <w:tc>
          <w:tcPr>
            <w:tcW w:w="562" w:type="dxa"/>
          </w:tcPr>
          <w:p w14:paraId="45889BD0" w14:textId="77777777" w:rsidR="007D7A7E" w:rsidRPr="009E6058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24CE5FDE" w14:textId="77777777" w:rsidR="007D7A7E" w:rsidRPr="004A4E69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Экономическая интеграция на постсоветском пространстве: понятие, причины, этапы, формы</w:t>
            </w:r>
          </w:p>
        </w:tc>
      </w:tr>
      <w:tr w:rsidR="007D7A7E" w14:paraId="0F3D5F52" w14:textId="77777777" w:rsidTr="00163156">
        <w:tc>
          <w:tcPr>
            <w:tcW w:w="562" w:type="dxa"/>
          </w:tcPr>
          <w:p w14:paraId="74132603" w14:textId="77777777" w:rsidR="007D7A7E" w:rsidRPr="009E6058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1DA648A3" w14:textId="77777777" w:rsidR="007D7A7E" w:rsidRPr="004A4E69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СНГ: цели создания, состав, таможенные преференции</w:t>
            </w:r>
          </w:p>
        </w:tc>
      </w:tr>
      <w:tr w:rsidR="007D7A7E" w14:paraId="1D138C4C" w14:textId="77777777" w:rsidTr="00163156">
        <w:tc>
          <w:tcPr>
            <w:tcW w:w="562" w:type="dxa"/>
          </w:tcPr>
          <w:p w14:paraId="407E98EB" w14:textId="77777777" w:rsidR="007D7A7E" w:rsidRPr="009E6058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53BD37D3" w14:textId="77777777" w:rsidR="007D7A7E" w:rsidRPr="004A4E69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Значение экономических эксклавов в рамках Единой таможенной территории ЕАЭС</w:t>
            </w:r>
          </w:p>
        </w:tc>
      </w:tr>
      <w:tr w:rsidR="007D7A7E" w14:paraId="764EA02C" w14:textId="77777777" w:rsidTr="00163156">
        <w:tc>
          <w:tcPr>
            <w:tcW w:w="562" w:type="dxa"/>
          </w:tcPr>
          <w:p w14:paraId="11F9EFA4" w14:textId="77777777" w:rsidR="007D7A7E" w:rsidRPr="009E6058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3C6B2A9D" w14:textId="77777777" w:rsidR="007D7A7E" w:rsidRPr="004A4E69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Особенности экономического взаимодействия с эксклавами в рамках ЕАЭС</w:t>
            </w:r>
          </w:p>
        </w:tc>
      </w:tr>
    </w:tbl>
    <w:p w14:paraId="4163C1B4" w14:textId="77777777" w:rsidR="007D7A7E" w:rsidRDefault="007D7A7E" w:rsidP="007D7A7E">
      <w:pPr>
        <w:pStyle w:val="Default"/>
        <w:spacing w:after="30"/>
        <w:jc w:val="both"/>
        <w:rPr>
          <w:sz w:val="23"/>
          <w:szCs w:val="23"/>
        </w:rPr>
      </w:pPr>
    </w:p>
    <w:p w14:paraId="2B0AEAB0" w14:textId="77777777" w:rsidR="007D7A7E" w:rsidRPr="00853C95" w:rsidRDefault="007D7A7E" w:rsidP="007D7A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7892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5CDA22AD" w14:textId="77777777" w:rsidR="007D7A7E" w:rsidRPr="007E6725" w:rsidRDefault="007D7A7E" w:rsidP="007D7A7E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D7A7E" w14:paraId="6D4BEA8F" w14:textId="77777777" w:rsidTr="00163156">
        <w:tc>
          <w:tcPr>
            <w:tcW w:w="562" w:type="dxa"/>
          </w:tcPr>
          <w:p w14:paraId="37711E4A" w14:textId="77777777" w:rsidR="007D7A7E" w:rsidRPr="009E6058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09A3D5C0" w14:textId="77777777" w:rsidR="007D7A7E" w:rsidRPr="004A4E69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Оценка экономического потенциала региона: Амурская область</w:t>
            </w:r>
          </w:p>
        </w:tc>
      </w:tr>
      <w:tr w:rsidR="007D7A7E" w14:paraId="1FF01AF0" w14:textId="77777777" w:rsidTr="00163156">
        <w:tc>
          <w:tcPr>
            <w:tcW w:w="562" w:type="dxa"/>
          </w:tcPr>
          <w:p w14:paraId="1472588D" w14:textId="77777777" w:rsidR="007D7A7E" w:rsidRPr="009E6058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1BBE295" w14:textId="77777777" w:rsidR="007D7A7E" w:rsidRPr="004A4E69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Оценка экономического потенциала региона: Белгородская область</w:t>
            </w:r>
          </w:p>
        </w:tc>
      </w:tr>
      <w:tr w:rsidR="007D7A7E" w14:paraId="64CA91E0" w14:textId="77777777" w:rsidTr="00163156">
        <w:tc>
          <w:tcPr>
            <w:tcW w:w="562" w:type="dxa"/>
          </w:tcPr>
          <w:p w14:paraId="5946347E" w14:textId="77777777" w:rsidR="007D7A7E" w:rsidRPr="009E6058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558A54E" w14:textId="77777777" w:rsidR="007D7A7E" w:rsidRPr="004A4E69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Оценка экономического потенциала региона: Брянская область</w:t>
            </w:r>
          </w:p>
        </w:tc>
      </w:tr>
      <w:tr w:rsidR="007D7A7E" w14:paraId="07C6B8EC" w14:textId="77777777" w:rsidTr="00163156">
        <w:tc>
          <w:tcPr>
            <w:tcW w:w="562" w:type="dxa"/>
          </w:tcPr>
          <w:p w14:paraId="4A4B37D5" w14:textId="77777777" w:rsidR="007D7A7E" w:rsidRPr="009E6058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2A9D114" w14:textId="77777777" w:rsidR="007D7A7E" w:rsidRPr="004A4E69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Оценка экономического потенциала региона: Калининградская область</w:t>
            </w:r>
          </w:p>
        </w:tc>
      </w:tr>
      <w:tr w:rsidR="007D7A7E" w14:paraId="0F9E0E85" w14:textId="77777777" w:rsidTr="00163156">
        <w:tc>
          <w:tcPr>
            <w:tcW w:w="562" w:type="dxa"/>
          </w:tcPr>
          <w:p w14:paraId="6DB0E23D" w14:textId="77777777" w:rsidR="007D7A7E" w:rsidRPr="009E6058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5E43A51" w14:textId="77777777" w:rsidR="007D7A7E" w:rsidRPr="004A4E69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Оценка экономического потенциала региона: Курская область</w:t>
            </w:r>
          </w:p>
        </w:tc>
      </w:tr>
      <w:tr w:rsidR="007D7A7E" w14:paraId="444185E7" w14:textId="77777777" w:rsidTr="00163156">
        <w:tc>
          <w:tcPr>
            <w:tcW w:w="562" w:type="dxa"/>
          </w:tcPr>
          <w:p w14:paraId="3D9FB6AB" w14:textId="77777777" w:rsidR="007D7A7E" w:rsidRPr="009E6058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32F9A5C" w14:textId="77777777" w:rsidR="007D7A7E" w:rsidRPr="004A4E69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Оценка экономического потенциала региона: Ленинградская область</w:t>
            </w:r>
          </w:p>
        </w:tc>
      </w:tr>
      <w:tr w:rsidR="007D7A7E" w14:paraId="6E2E4457" w14:textId="77777777" w:rsidTr="00163156">
        <w:tc>
          <w:tcPr>
            <w:tcW w:w="562" w:type="dxa"/>
          </w:tcPr>
          <w:p w14:paraId="20BAB787" w14:textId="77777777" w:rsidR="007D7A7E" w:rsidRPr="009E6058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61F69E5" w14:textId="77777777" w:rsidR="007D7A7E" w:rsidRPr="004A4E69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Оценка экономического потенциала региона: Мурманская область</w:t>
            </w:r>
          </w:p>
        </w:tc>
      </w:tr>
      <w:tr w:rsidR="007D7A7E" w14:paraId="7FB22C1F" w14:textId="77777777" w:rsidTr="00163156">
        <w:tc>
          <w:tcPr>
            <w:tcW w:w="562" w:type="dxa"/>
          </w:tcPr>
          <w:p w14:paraId="0000A8C2" w14:textId="77777777" w:rsidR="007D7A7E" w:rsidRPr="009E6058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456C436" w14:textId="77777777" w:rsidR="007D7A7E" w:rsidRPr="004A4E69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Оценка экономического потенциала региона: Приморский край</w:t>
            </w:r>
          </w:p>
        </w:tc>
      </w:tr>
      <w:tr w:rsidR="007D7A7E" w14:paraId="45813CC2" w14:textId="77777777" w:rsidTr="00163156">
        <w:tc>
          <w:tcPr>
            <w:tcW w:w="562" w:type="dxa"/>
          </w:tcPr>
          <w:p w14:paraId="7153AD73" w14:textId="77777777" w:rsidR="007D7A7E" w:rsidRPr="009E6058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2320F49" w14:textId="77777777" w:rsidR="007D7A7E" w:rsidRPr="004A4E69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Оценка экономического потенциала региона: Республика Алтай</w:t>
            </w:r>
          </w:p>
        </w:tc>
      </w:tr>
      <w:tr w:rsidR="007D7A7E" w14:paraId="7214CCC6" w14:textId="77777777" w:rsidTr="00163156">
        <w:tc>
          <w:tcPr>
            <w:tcW w:w="562" w:type="dxa"/>
          </w:tcPr>
          <w:p w14:paraId="0A04C522" w14:textId="77777777" w:rsidR="007D7A7E" w:rsidRPr="009E6058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40B56FB" w14:textId="77777777" w:rsidR="007D7A7E" w:rsidRPr="004A4E69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Оценка экономического потенциала региона: Республика Дагестан</w:t>
            </w:r>
          </w:p>
        </w:tc>
      </w:tr>
      <w:tr w:rsidR="007D7A7E" w14:paraId="4F75A4DD" w14:textId="77777777" w:rsidTr="00163156">
        <w:tc>
          <w:tcPr>
            <w:tcW w:w="562" w:type="dxa"/>
          </w:tcPr>
          <w:p w14:paraId="2300AFDB" w14:textId="77777777" w:rsidR="007D7A7E" w:rsidRPr="009E6058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C673BFF" w14:textId="77777777" w:rsidR="007D7A7E" w:rsidRPr="004A4E69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Оценка экономического потенциала региона: Республика Карелия</w:t>
            </w:r>
          </w:p>
        </w:tc>
      </w:tr>
      <w:tr w:rsidR="007D7A7E" w14:paraId="665E5E29" w14:textId="77777777" w:rsidTr="00163156">
        <w:tc>
          <w:tcPr>
            <w:tcW w:w="562" w:type="dxa"/>
          </w:tcPr>
          <w:p w14:paraId="6F429C75" w14:textId="77777777" w:rsidR="007D7A7E" w:rsidRPr="009E6058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9791D1A" w14:textId="77777777" w:rsidR="007D7A7E" w:rsidRPr="004A4E69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Оценка экономического потенциала региона: Республика Крым</w:t>
            </w:r>
          </w:p>
        </w:tc>
      </w:tr>
      <w:tr w:rsidR="007D7A7E" w14:paraId="41B4283C" w14:textId="77777777" w:rsidTr="00163156">
        <w:tc>
          <w:tcPr>
            <w:tcW w:w="562" w:type="dxa"/>
          </w:tcPr>
          <w:p w14:paraId="4D4F446D" w14:textId="77777777" w:rsidR="007D7A7E" w:rsidRPr="009E6058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500FB43" w14:textId="77777777" w:rsidR="007D7A7E" w:rsidRPr="004A4E69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Оценка экономического потенциала региона: Ростовская область</w:t>
            </w:r>
          </w:p>
        </w:tc>
      </w:tr>
      <w:tr w:rsidR="007D7A7E" w14:paraId="635B9479" w14:textId="77777777" w:rsidTr="00163156">
        <w:tc>
          <w:tcPr>
            <w:tcW w:w="562" w:type="dxa"/>
          </w:tcPr>
          <w:p w14:paraId="3778590B" w14:textId="77777777" w:rsidR="007D7A7E" w:rsidRPr="009E6058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EFCCD45" w14:textId="77777777" w:rsidR="007D7A7E" w:rsidRPr="004A4E69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Оценка экономического потенциала региона: город Санкт-Петербург</w:t>
            </w:r>
          </w:p>
        </w:tc>
      </w:tr>
      <w:tr w:rsidR="007D7A7E" w14:paraId="1EAB3324" w14:textId="77777777" w:rsidTr="00163156">
        <w:tc>
          <w:tcPr>
            <w:tcW w:w="562" w:type="dxa"/>
          </w:tcPr>
          <w:p w14:paraId="4B5BDFF1" w14:textId="77777777" w:rsidR="007D7A7E" w:rsidRPr="009E6058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EAAEF4E" w14:textId="77777777" w:rsidR="007D7A7E" w:rsidRPr="004A4E69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Оценка экономического потенциала региона: Хабаровский край</w:t>
            </w:r>
          </w:p>
        </w:tc>
      </w:tr>
      <w:tr w:rsidR="007D7A7E" w14:paraId="7E2C73B9" w14:textId="77777777" w:rsidTr="00163156">
        <w:tc>
          <w:tcPr>
            <w:tcW w:w="562" w:type="dxa"/>
          </w:tcPr>
          <w:p w14:paraId="28D5C193" w14:textId="77777777" w:rsidR="007D7A7E" w:rsidRPr="009E6058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B6FE18C" w14:textId="77777777" w:rsidR="007D7A7E" w:rsidRPr="004A4E69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Оценка экономического потенциала региона: город Севастополь</w:t>
            </w:r>
          </w:p>
        </w:tc>
      </w:tr>
      <w:tr w:rsidR="007D7A7E" w14:paraId="722B9AFD" w14:textId="77777777" w:rsidTr="00163156">
        <w:tc>
          <w:tcPr>
            <w:tcW w:w="562" w:type="dxa"/>
          </w:tcPr>
          <w:p w14:paraId="0A60856F" w14:textId="77777777" w:rsidR="007D7A7E" w:rsidRPr="009E6058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3EBA527" w14:textId="77777777" w:rsidR="007D7A7E" w:rsidRPr="004A4E69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Оценка экономического потенциала региона: Красноярский край</w:t>
            </w:r>
          </w:p>
        </w:tc>
      </w:tr>
      <w:tr w:rsidR="007D7A7E" w14:paraId="3A2454D1" w14:textId="77777777" w:rsidTr="00163156">
        <w:tc>
          <w:tcPr>
            <w:tcW w:w="562" w:type="dxa"/>
          </w:tcPr>
          <w:p w14:paraId="0DE5C33D" w14:textId="77777777" w:rsidR="007D7A7E" w:rsidRPr="009E6058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27FC138" w14:textId="77777777" w:rsidR="007D7A7E" w:rsidRPr="004A4E69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Оценка экономического потенциала региона: Краснодарский край</w:t>
            </w:r>
          </w:p>
        </w:tc>
      </w:tr>
      <w:tr w:rsidR="007D7A7E" w14:paraId="23861A49" w14:textId="77777777" w:rsidTr="00163156">
        <w:tc>
          <w:tcPr>
            <w:tcW w:w="562" w:type="dxa"/>
          </w:tcPr>
          <w:p w14:paraId="1ED696BE" w14:textId="77777777" w:rsidR="007D7A7E" w:rsidRPr="009E6058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961AF12" w14:textId="77777777" w:rsidR="007D7A7E" w:rsidRPr="004A4E69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Оценка экономического потенциала региона: Астраханская область</w:t>
            </w:r>
          </w:p>
        </w:tc>
      </w:tr>
      <w:tr w:rsidR="007D7A7E" w14:paraId="58FD52B5" w14:textId="77777777" w:rsidTr="00163156">
        <w:tc>
          <w:tcPr>
            <w:tcW w:w="562" w:type="dxa"/>
          </w:tcPr>
          <w:p w14:paraId="6AAB26B4" w14:textId="77777777" w:rsidR="007D7A7E" w:rsidRPr="009E6058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2F8AC78" w14:textId="77777777" w:rsidR="007D7A7E" w:rsidRPr="004A4E69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4E69">
              <w:rPr>
                <w:sz w:val="23"/>
                <w:szCs w:val="23"/>
              </w:rPr>
              <w:t>Оценка экономического потенциала региона: Забайкальский край</w:t>
            </w:r>
          </w:p>
        </w:tc>
      </w:tr>
    </w:tbl>
    <w:p w14:paraId="095ABECD" w14:textId="77777777" w:rsidR="007D7A7E" w:rsidRDefault="007D7A7E" w:rsidP="007D7A7E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956782A" w14:textId="77777777" w:rsidR="007D7A7E" w:rsidRPr="00853C95" w:rsidRDefault="007D7A7E" w:rsidP="007D7A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7892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054CDE38" w14:textId="77777777" w:rsidR="007D7A7E" w:rsidRPr="004A4E69" w:rsidRDefault="007D7A7E" w:rsidP="007D7A7E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7D7A7E" w:rsidRPr="004A4E69" w14:paraId="0773BD2B" w14:textId="77777777" w:rsidTr="00163156">
        <w:tc>
          <w:tcPr>
            <w:tcW w:w="2336" w:type="dxa"/>
          </w:tcPr>
          <w:p w14:paraId="70F5C0AA" w14:textId="77777777" w:rsidR="007D7A7E" w:rsidRPr="004A4E69" w:rsidRDefault="007D7A7E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4E69">
              <w:rPr>
                <w:rFonts w:ascii="Times New Roman" w:hAnsi="Times New Roman" w:cs="Times New Roman"/>
                <w:b/>
              </w:rPr>
              <w:lastRenderedPageBreak/>
              <w:t>Номер контрольной точки</w:t>
            </w:r>
          </w:p>
        </w:tc>
        <w:tc>
          <w:tcPr>
            <w:tcW w:w="2336" w:type="dxa"/>
          </w:tcPr>
          <w:p w14:paraId="1EED2E0D" w14:textId="77777777" w:rsidR="007D7A7E" w:rsidRPr="004A4E69" w:rsidRDefault="007D7A7E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4E6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C0C589B" w14:textId="77777777" w:rsidR="007D7A7E" w:rsidRPr="004A4E69" w:rsidRDefault="007D7A7E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4E6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0AFE868" w14:textId="77777777" w:rsidR="007D7A7E" w:rsidRPr="004A4E69" w:rsidRDefault="007D7A7E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4E6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D7A7E" w:rsidRPr="004A4E69" w14:paraId="473D782C" w14:textId="77777777" w:rsidTr="00163156">
        <w:tc>
          <w:tcPr>
            <w:tcW w:w="2336" w:type="dxa"/>
          </w:tcPr>
          <w:p w14:paraId="7E2CD6DC" w14:textId="77777777" w:rsidR="007D7A7E" w:rsidRPr="004A4E69" w:rsidRDefault="007D7A7E" w:rsidP="00163156">
            <w:pPr>
              <w:jc w:val="center"/>
              <w:rPr>
                <w:rFonts w:ascii="Times New Roman" w:hAnsi="Times New Roman" w:cs="Times New Roman"/>
              </w:rPr>
            </w:pPr>
            <w:r w:rsidRPr="004A4E6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93BB7A0" w14:textId="77777777" w:rsidR="007D7A7E" w:rsidRPr="004A4E69" w:rsidRDefault="007D7A7E" w:rsidP="00163156">
            <w:pPr>
              <w:rPr>
                <w:rFonts w:ascii="Times New Roman" w:hAnsi="Times New Roman" w:cs="Times New Roman"/>
              </w:rPr>
            </w:pPr>
            <w:r w:rsidRPr="004A4E69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230038CA" w14:textId="77777777" w:rsidR="007D7A7E" w:rsidRPr="004A4E69" w:rsidRDefault="007D7A7E" w:rsidP="00163156">
            <w:pPr>
              <w:rPr>
                <w:rFonts w:ascii="Times New Roman" w:hAnsi="Times New Roman" w:cs="Times New Roman"/>
              </w:rPr>
            </w:pPr>
            <w:r w:rsidRPr="004A4E6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A8F51AE" w14:textId="77777777" w:rsidR="007D7A7E" w:rsidRPr="004A4E69" w:rsidRDefault="007D7A7E" w:rsidP="00163156">
            <w:pPr>
              <w:rPr>
                <w:rFonts w:ascii="Times New Roman" w:hAnsi="Times New Roman" w:cs="Times New Roman"/>
              </w:rPr>
            </w:pPr>
            <w:r w:rsidRPr="004A4E6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7D7A7E" w:rsidRPr="004A4E69" w14:paraId="11B4EF6F" w14:textId="77777777" w:rsidTr="00163156">
        <w:tc>
          <w:tcPr>
            <w:tcW w:w="2336" w:type="dxa"/>
          </w:tcPr>
          <w:p w14:paraId="1C380268" w14:textId="77777777" w:rsidR="007D7A7E" w:rsidRPr="004A4E69" w:rsidRDefault="007D7A7E" w:rsidP="00163156">
            <w:pPr>
              <w:jc w:val="center"/>
              <w:rPr>
                <w:rFonts w:ascii="Times New Roman" w:hAnsi="Times New Roman" w:cs="Times New Roman"/>
              </w:rPr>
            </w:pPr>
            <w:r w:rsidRPr="004A4E6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BC12221" w14:textId="77777777" w:rsidR="007D7A7E" w:rsidRPr="004A4E69" w:rsidRDefault="007D7A7E" w:rsidP="00163156">
            <w:pPr>
              <w:rPr>
                <w:rFonts w:ascii="Times New Roman" w:hAnsi="Times New Roman" w:cs="Times New Roman"/>
              </w:rPr>
            </w:pPr>
            <w:r w:rsidRPr="004A4E6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B47175E" w14:textId="77777777" w:rsidR="007D7A7E" w:rsidRPr="004A4E69" w:rsidRDefault="007D7A7E" w:rsidP="00163156">
            <w:pPr>
              <w:rPr>
                <w:rFonts w:ascii="Times New Roman" w:hAnsi="Times New Roman" w:cs="Times New Roman"/>
              </w:rPr>
            </w:pPr>
            <w:r w:rsidRPr="004A4E6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15840A5" w14:textId="77777777" w:rsidR="007D7A7E" w:rsidRPr="004A4E69" w:rsidRDefault="007D7A7E" w:rsidP="00163156">
            <w:pPr>
              <w:rPr>
                <w:rFonts w:ascii="Times New Roman" w:hAnsi="Times New Roman" w:cs="Times New Roman"/>
              </w:rPr>
            </w:pPr>
            <w:r w:rsidRPr="004A4E69">
              <w:rPr>
                <w:rFonts w:ascii="Times New Roman" w:hAnsi="Times New Roman" w:cs="Times New Roman"/>
                <w:lang w:val="en-US"/>
              </w:rPr>
              <w:t>4-10</w:t>
            </w:r>
          </w:p>
        </w:tc>
      </w:tr>
      <w:tr w:rsidR="007D7A7E" w:rsidRPr="004A4E69" w14:paraId="22A155A4" w14:textId="77777777" w:rsidTr="00163156">
        <w:tc>
          <w:tcPr>
            <w:tcW w:w="2336" w:type="dxa"/>
          </w:tcPr>
          <w:p w14:paraId="6552219B" w14:textId="77777777" w:rsidR="007D7A7E" w:rsidRPr="004A4E69" w:rsidRDefault="007D7A7E" w:rsidP="00163156">
            <w:pPr>
              <w:jc w:val="center"/>
              <w:rPr>
                <w:rFonts w:ascii="Times New Roman" w:hAnsi="Times New Roman" w:cs="Times New Roman"/>
              </w:rPr>
            </w:pPr>
            <w:r w:rsidRPr="004A4E6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AE01E90" w14:textId="77777777" w:rsidR="007D7A7E" w:rsidRPr="004A4E69" w:rsidRDefault="007D7A7E" w:rsidP="00163156">
            <w:pPr>
              <w:rPr>
                <w:rFonts w:ascii="Times New Roman" w:hAnsi="Times New Roman" w:cs="Times New Roman"/>
              </w:rPr>
            </w:pPr>
            <w:r w:rsidRPr="004A4E6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3013954" w14:textId="77777777" w:rsidR="007D7A7E" w:rsidRPr="004A4E69" w:rsidRDefault="007D7A7E" w:rsidP="00163156">
            <w:pPr>
              <w:rPr>
                <w:rFonts w:ascii="Times New Roman" w:hAnsi="Times New Roman" w:cs="Times New Roman"/>
              </w:rPr>
            </w:pPr>
            <w:r w:rsidRPr="004A4E6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1011C25" w14:textId="77777777" w:rsidR="007D7A7E" w:rsidRPr="004A4E69" w:rsidRDefault="007D7A7E" w:rsidP="00163156">
            <w:pPr>
              <w:rPr>
                <w:rFonts w:ascii="Times New Roman" w:hAnsi="Times New Roman" w:cs="Times New Roman"/>
              </w:rPr>
            </w:pPr>
            <w:r w:rsidRPr="004A4E69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225F2FC6" w14:textId="77777777" w:rsidR="007D7A7E" w:rsidRPr="004A4E69" w:rsidRDefault="007D7A7E" w:rsidP="007D7A7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8B890F1" w14:textId="77777777" w:rsidR="007D7A7E" w:rsidRDefault="007D7A7E" w:rsidP="007D7A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789231"/>
      <w:r w:rsidRPr="004A4E6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1B9D2CC1" w14:textId="77777777" w:rsidR="007D7A7E" w:rsidRPr="004A4E69" w:rsidRDefault="007D7A7E" w:rsidP="007D7A7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D7A7E" w:rsidRPr="008E5C22" w14:paraId="2A1B956B" w14:textId="77777777" w:rsidTr="00163156">
        <w:tc>
          <w:tcPr>
            <w:tcW w:w="562" w:type="dxa"/>
          </w:tcPr>
          <w:p w14:paraId="77CAB702" w14:textId="77777777" w:rsidR="007D7A7E" w:rsidRPr="009E6058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6DBD232" w14:textId="77777777" w:rsidR="007D7A7E" w:rsidRPr="00D74D23" w:rsidRDefault="007D7A7E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4D2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F3FE7C2" w14:textId="77777777" w:rsidR="007D7A7E" w:rsidRPr="004A4E69" w:rsidRDefault="007D7A7E" w:rsidP="007D7A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1AAFF07" w14:textId="77777777" w:rsidR="007D7A7E" w:rsidRPr="004A4E69" w:rsidRDefault="007D7A7E" w:rsidP="007D7A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789232"/>
      <w:r w:rsidRPr="004A4E6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8068BA2" w14:textId="77777777" w:rsidR="007D7A7E" w:rsidRPr="004A4E69" w:rsidRDefault="007D7A7E" w:rsidP="007D7A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7D7A7E" w:rsidRPr="004A4E69" w14:paraId="7059E098" w14:textId="77777777" w:rsidTr="00163156">
        <w:tc>
          <w:tcPr>
            <w:tcW w:w="2500" w:type="pct"/>
          </w:tcPr>
          <w:p w14:paraId="1E278265" w14:textId="77777777" w:rsidR="007D7A7E" w:rsidRPr="004A4E69" w:rsidRDefault="007D7A7E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4E6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CC22D89" w14:textId="77777777" w:rsidR="007D7A7E" w:rsidRPr="004A4E69" w:rsidRDefault="007D7A7E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4E6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D7A7E" w:rsidRPr="004A4E69" w14:paraId="48717752" w14:textId="77777777" w:rsidTr="00163156">
        <w:tc>
          <w:tcPr>
            <w:tcW w:w="2500" w:type="pct"/>
          </w:tcPr>
          <w:p w14:paraId="430A22C7" w14:textId="77777777" w:rsidR="007D7A7E" w:rsidRPr="004A4E69" w:rsidRDefault="007D7A7E" w:rsidP="00163156">
            <w:pPr>
              <w:rPr>
                <w:rFonts w:ascii="Times New Roman" w:hAnsi="Times New Roman" w:cs="Times New Roman"/>
                <w:lang w:val="en-US"/>
              </w:rPr>
            </w:pPr>
            <w:r w:rsidRPr="004A4E69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76E4F3FF" w14:textId="77777777" w:rsidR="007D7A7E" w:rsidRPr="004A4E69" w:rsidRDefault="007D7A7E" w:rsidP="00163156">
            <w:pPr>
              <w:rPr>
                <w:rFonts w:ascii="Times New Roman" w:hAnsi="Times New Roman" w:cs="Times New Roman"/>
              </w:rPr>
            </w:pPr>
            <w:r w:rsidRPr="004A4E69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7D7A7E" w:rsidRPr="004A4E69" w14:paraId="17FA6729" w14:textId="77777777" w:rsidTr="00163156">
        <w:tc>
          <w:tcPr>
            <w:tcW w:w="2500" w:type="pct"/>
          </w:tcPr>
          <w:p w14:paraId="43FB5E07" w14:textId="77777777" w:rsidR="007D7A7E" w:rsidRPr="004A4E69" w:rsidRDefault="007D7A7E" w:rsidP="00163156">
            <w:pPr>
              <w:rPr>
                <w:rFonts w:ascii="Times New Roman" w:hAnsi="Times New Roman" w:cs="Times New Roman"/>
                <w:lang w:val="en-US"/>
              </w:rPr>
            </w:pPr>
            <w:r w:rsidRPr="004A4E69">
              <w:rPr>
                <w:rFonts w:ascii="Times New Roman" w:hAnsi="Times New Roman" w:cs="Times New Roman"/>
                <w:lang w:val="en-US"/>
              </w:rPr>
              <w:t>Написание реферата</w:t>
            </w:r>
          </w:p>
        </w:tc>
        <w:tc>
          <w:tcPr>
            <w:tcW w:w="2500" w:type="pct"/>
          </w:tcPr>
          <w:p w14:paraId="1D531932" w14:textId="77777777" w:rsidR="007D7A7E" w:rsidRPr="004A4E69" w:rsidRDefault="007D7A7E" w:rsidP="00163156">
            <w:pPr>
              <w:rPr>
                <w:rFonts w:ascii="Times New Roman" w:hAnsi="Times New Roman" w:cs="Times New Roman"/>
              </w:rPr>
            </w:pPr>
            <w:r w:rsidRPr="004A4E69">
              <w:rPr>
                <w:rFonts w:ascii="Times New Roman" w:hAnsi="Times New Roman" w:cs="Times New Roman"/>
                <w:lang w:val="en-US"/>
              </w:rPr>
              <w:t>2,5</w:t>
            </w:r>
          </w:p>
        </w:tc>
      </w:tr>
      <w:tr w:rsidR="007D7A7E" w:rsidRPr="004A4E69" w14:paraId="55CCB4E1" w14:textId="77777777" w:rsidTr="00163156">
        <w:tc>
          <w:tcPr>
            <w:tcW w:w="2500" w:type="pct"/>
          </w:tcPr>
          <w:p w14:paraId="7C545B1F" w14:textId="77777777" w:rsidR="007D7A7E" w:rsidRPr="004A4E69" w:rsidRDefault="007D7A7E" w:rsidP="00163156">
            <w:pPr>
              <w:rPr>
                <w:rFonts w:ascii="Times New Roman" w:hAnsi="Times New Roman" w:cs="Times New Roman"/>
              </w:rPr>
            </w:pPr>
            <w:r w:rsidRPr="004A4E6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B389C30" w14:textId="77777777" w:rsidR="007D7A7E" w:rsidRPr="004A4E69" w:rsidRDefault="007D7A7E" w:rsidP="00163156">
            <w:pPr>
              <w:rPr>
                <w:rFonts w:ascii="Times New Roman" w:hAnsi="Times New Roman" w:cs="Times New Roman"/>
              </w:rPr>
            </w:pPr>
            <w:r w:rsidRPr="004A4E69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7D7A7E" w:rsidRPr="004A4E69" w14:paraId="6C57417F" w14:textId="77777777" w:rsidTr="00163156">
        <w:tc>
          <w:tcPr>
            <w:tcW w:w="2500" w:type="pct"/>
          </w:tcPr>
          <w:p w14:paraId="2943F49B" w14:textId="77777777" w:rsidR="007D7A7E" w:rsidRPr="004A4E69" w:rsidRDefault="007D7A7E" w:rsidP="00163156">
            <w:pPr>
              <w:rPr>
                <w:rFonts w:ascii="Times New Roman" w:hAnsi="Times New Roman" w:cs="Times New Roman"/>
                <w:lang w:val="en-US"/>
              </w:rPr>
            </w:pPr>
            <w:r w:rsidRPr="004A4E69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F0BA21F" w14:textId="77777777" w:rsidR="007D7A7E" w:rsidRPr="004A4E69" w:rsidRDefault="007D7A7E" w:rsidP="00163156">
            <w:pPr>
              <w:rPr>
                <w:rFonts w:ascii="Times New Roman" w:hAnsi="Times New Roman" w:cs="Times New Roman"/>
              </w:rPr>
            </w:pPr>
            <w:r w:rsidRPr="004A4E69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7D7A7E" w:rsidRPr="004A4E69" w14:paraId="4B08791B" w14:textId="77777777" w:rsidTr="00163156">
        <w:tc>
          <w:tcPr>
            <w:tcW w:w="2500" w:type="pct"/>
          </w:tcPr>
          <w:p w14:paraId="6A7894DA" w14:textId="77777777" w:rsidR="007D7A7E" w:rsidRPr="004A4E69" w:rsidRDefault="007D7A7E" w:rsidP="00163156">
            <w:pPr>
              <w:rPr>
                <w:rFonts w:ascii="Times New Roman" w:hAnsi="Times New Roman" w:cs="Times New Roman"/>
              </w:rPr>
            </w:pPr>
            <w:r w:rsidRPr="004A4E69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EF368CE" w14:textId="77777777" w:rsidR="007D7A7E" w:rsidRPr="004A4E69" w:rsidRDefault="007D7A7E" w:rsidP="00163156">
            <w:pPr>
              <w:rPr>
                <w:rFonts w:ascii="Times New Roman" w:hAnsi="Times New Roman" w:cs="Times New Roman"/>
              </w:rPr>
            </w:pPr>
            <w:r w:rsidRPr="004A4E69">
              <w:rPr>
                <w:rFonts w:ascii="Times New Roman" w:hAnsi="Times New Roman" w:cs="Times New Roman"/>
                <w:lang w:val="en-US"/>
              </w:rPr>
              <w:t>1,8</w:t>
            </w:r>
          </w:p>
        </w:tc>
      </w:tr>
    </w:tbl>
    <w:p w14:paraId="1F1AEB95" w14:textId="77777777" w:rsidR="007D7A7E" w:rsidRPr="004A4E69" w:rsidRDefault="007D7A7E" w:rsidP="007D7A7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6CC86BF" w14:textId="77777777" w:rsidR="007D7A7E" w:rsidRPr="004A4E69" w:rsidRDefault="007D7A7E" w:rsidP="007D7A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789233"/>
      <w:r w:rsidRPr="004A4E6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4A4E6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4F5A4280" w14:textId="77777777" w:rsidR="007D7A7E" w:rsidRPr="004A4E69" w:rsidRDefault="007D7A7E" w:rsidP="007D7A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4B5FEAB" w14:textId="77777777" w:rsidR="007D7A7E" w:rsidRPr="004A4E69" w:rsidRDefault="007D7A7E" w:rsidP="007D7A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4E6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4A4E6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4A4E69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64F7BB9D" w14:textId="77777777" w:rsidR="007D7A7E" w:rsidRPr="004A4E69" w:rsidRDefault="007D7A7E" w:rsidP="007D7A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4E69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4A4E6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4A4E6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EE5598B" w14:textId="77777777" w:rsidR="007D7A7E" w:rsidRPr="00142518" w:rsidRDefault="007D7A7E" w:rsidP="007D7A7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4E69">
        <w:rPr>
          <w:rFonts w:ascii="Times New Roman" w:hAnsi="Times New Roman"/>
          <w:sz w:val="28"/>
          <w:szCs w:val="28"/>
        </w:rPr>
        <w:t>Формой итого</w:t>
      </w:r>
      <w:r w:rsidRPr="00142518">
        <w:rPr>
          <w:rFonts w:ascii="Times New Roman" w:hAnsi="Times New Roman"/>
          <w:sz w:val="28"/>
          <w:szCs w:val="28"/>
        </w:rPr>
        <w:t>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0FA8E55E" w14:textId="77777777" w:rsidR="007D7A7E" w:rsidRPr="00142518" w:rsidRDefault="007D7A7E" w:rsidP="007D7A7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7D7A7E" w:rsidRPr="00142518" w14:paraId="4FBA2B2C" w14:textId="77777777" w:rsidTr="0016315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73FFA5" w14:textId="77777777" w:rsidR="007D7A7E" w:rsidRPr="00142518" w:rsidRDefault="007D7A7E" w:rsidP="001631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233522" w14:textId="77777777" w:rsidR="007D7A7E" w:rsidRPr="00142518" w:rsidRDefault="007D7A7E" w:rsidP="001631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7D7A7E" w:rsidRPr="00142518" w14:paraId="794BFDDC" w14:textId="77777777" w:rsidTr="00163156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171E50" w14:textId="77777777" w:rsidR="007D7A7E" w:rsidRPr="00142518" w:rsidRDefault="007D7A7E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F2A90B" w14:textId="77777777" w:rsidR="007D7A7E" w:rsidRPr="00142518" w:rsidRDefault="007D7A7E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7D7A7E" w:rsidRPr="00142518" w14:paraId="5FABD157" w14:textId="77777777" w:rsidTr="00163156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56CC4B" w14:textId="77777777" w:rsidR="007D7A7E" w:rsidRPr="00142518" w:rsidRDefault="007D7A7E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E83E53" w14:textId="77777777" w:rsidR="007D7A7E" w:rsidRPr="00142518" w:rsidRDefault="007D7A7E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7D7A7E" w:rsidRPr="00142518" w14:paraId="00BE5F37" w14:textId="77777777" w:rsidTr="00163156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8AD29E" w14:textId="77777777" w:rsidR="007D7A7E" w:rsidRPr="00142518" w:rsidRDefault="007D7A7E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BED356" w14:textId="77777777" w:rsidR="007D7A7E" w:rsidRPr="00142518" w:rsidRDefault="007D7A7E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7D7A7E" w:rsidRPr="00142518" w14:paraId="3B044655" w14:textId="77777777" w:rsidTr="00163156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5773B6" w14:textId="77777777" w:rsidR="007D7A7E" w:rsidRPr="00142518" w:rsidRDefault="007D7A7E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lastRenderedPageBreak/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FEBF79" w14:textId="77777777" w:rsidR="007D7A7E" w:rsidRPr="00142518" w:rsidRDefault="007D7A7E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2E0B0402" w14:textId="77777777" w:rsidR="007D7A7E" w:rsidRDefault="007D7A7E" w:rsidP="007D7A7E">
      <w:pPr>
        <w:rPr>
          <w:rFonts w:ascii="Times New Roman" w:hAnsi="Times New Roman" w:cs="Times New Roman"/>
          <w:b/>
          <w:sz w:val="28"/>
          <w:szCs w:val="28"/>
        </w:rPr>
      </w:pPr>
    </w:p>
    <w:p w14:paraId="77A589C7" w14:textId="77777777" w:rsidR="007D7A7E" w:rsidRPr="00142518" w:rsidRDefault="007D7A7E" w:rsidP="007D7A7E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7D7A7E" w:rsidRPr="00142518" w14:paraId="559B636C" w14:textId="77777777" w:rsidTr="00163156">
        <w:trPr>
          <w:trHeight w:val="521"/>
        </w:trPr>
        <w:tc>
          <w:tcPr>
            <w:tcW w:w="903" w:type="pct"/>
          </w:tcPr>
          <w:p w14:paraId="24A39B52" w14:textId="77777777" w:rsidR="007D7A7E" w:rsidRPr="00142518" w:rsidRDefault="007D7A7E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38A4E37" w14:textId="77777777" w:rsidR="007D7A7E" w:rsidRPr="00142518" w:rsidRDefault="007D7A7E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5BE75B03" w14:textId="77777777" w:rsidR="007D7A7E" w:rsidRPr="00142518" w:rsidRDefault="007D7A7E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7D7A7E" w:rsidRPr="00142518" w14:paraId="61BB3EE6" w14:textId="77777777" w:rsidTr="00163156">
        <w:trPr>
          <w:trHeight w:val="522"/>
        </w:trPr>
        <w:tc>
          <w:tcPr>
            <w:tcW w:w="903" w:type="pct"/>
          </w:tcPr>
          <w:p w14:paraId="4541FE33" w14:textId="77777777" w:rsidR="007D7A7E" w:rsidRPr="00142518" w:rsidRDefault="007D7A7E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FC1CDD0" w14:textId="77777777" w:rsidR="007D7A7E" w:rsidRPr="00142518" w:rsidRDefault="007D7A7E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19014B87" w14:textId="77777777" w:rsidR="007D7A7E" w:rsidRPr="00142518" w:rsidRDefault="007D7A7E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7D7A7E" w:rsidRPr="00142518" w14:paraId="265828E4" w14:textId="77777777" w:rsidTr="00163156">
        <w:trPr>
          <w:trHeight w:val="661"/>
        </w:trPr>
        <w:tc>
          <w:tcPr>
            <w:tcW w:w="903" w:type="pct"/>
          </w:tcPr>
          <w:p w14:paraId="6768FAFC" w14:textId="77777777" w:rsidR="007D7A7E" w:rsidRPr="00142518" w:rsidRDefault="007D7A7E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17171EF" w14:textId="77777777" w:rsidR="007D7A7E" w:rsidRPr="00142518" w:rsidRDefault="007D7A7E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382CB63E" w14:textId="77777777" w:rsidR="007D7A7E" w:rsidRPr="00142518" w:rsidRDefault="007D7A7E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7D7A7E" w:rsidRPr="00CA0A1D" w14:paraId="5597DE2A" w14:textId="77777777" w:rsidTr="00163156">
        <w:trPr>
          <w:trHeight w:val="800"/>
        </w:trPr>
        <w:tc>
          <w:tcPr>
            <w:tcW w:w="903" w:type="pct"/>
          </w:tcPr>
          <w:p w14:paraId="1F25676E" w14:textId="77777777" w:rsidR="007D7A7E" w:rsidRPr="00142518" w:rsidRDefault="007D7A7E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8FDAE11" w14:textId="77777777" w:rsidR="007D7A7E" w:rsidRPr="00142518" w:rsidRDefault="007D7A7E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70BAA7A" w14:textId="77777777" w:rsidR="007D7A7E" w:rsidRPr="00CA0A1D" w:rsidRDefault="007D7A7E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E32D4EA" w14:textId="77777777" w:rsidR="007D7A7E" w:rsidRPr="0018274C" w:rsidRDefault="007D7A7E" w:rsidP="007D7A7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F1EDED0" w14:textId="77777777" w:rsidR="007D7A7E" w:rsidRPr="007E6725" w:rsidRDefault="007D7A7E" w:rsidP="007D7A7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72CA0F" w14:textId="77777777" w:rsidR="00986570" w:rsidRDefault="00986570" w:rsidP="00315CA6">
      <w:pPr>
        <w:spacing w:after="0" w:line="240" w:lineRule="auto"/>
      </w:pPr>
      <w:r>
        <w:separator/>
      </w:r>
    </w:p>
  </w:endnote>
  <w:endnote w:type="continuationSeparator" w:id="0">
    <w:p w14:paraId="649E84D1" w14:textId="77777777" w:rsidR="00986570" w:rsidRDefault="0098657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8C6A0E9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07E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1E26F2" w14:textId="77777777" w:rsidR="00986570" w:rsidRDefault="00986570" w:rsidP="00315CA6">
      <w:pPr>
        <w:spacing w:after="0" w:line="240" w:lineRule="auto"/>
      </w:pPr>
      <w:r>
        <w:separator/>
      </w:r>
    </w:p>
  </w:footnote>
  <w:footnote w:type="continuationSeparator" w:id="0">
    <w:p w14:paraId="5D237E26" w14:textId="77777777" w:rsidR="00986570" w:rsidRDefault="0098657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07E5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D7A7E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86570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01FBD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217FC018-D595-4DB6-96FD-44364DC3B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book.ru/book/932279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znanium.com/catalog/document?id=394465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znanium.com/catalog/document?id=344298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3738122-C9D0-4A0D-8A79-806B8E2D1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14</Pages>
  <Words>4016</Words>
  <Characters>22897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2026-03-19T17:48:00Z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